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DEAE2" w14:textId="3FC961CB" w:rsidR="00D455C6" w:rsidRDefault="00D455C6" w:rsidP="00D455C6">
      <w:pPr>
        <w:pStyle w:val="ac"/>
        <w:ind w:right="-994"/>
        <w:rPr>
          <w:szCs w:val="28"/>
        </w:rPr>
      </w:pPr>
      <w:r>
        <w:rPr>
          <w:szCs w:val="28"/>
        </w:rPr>
        <w:t xml:space="preserve">                               </w:t>
      </w:r>
      <w:r w:rsidR="00421E44">
        <w:rPr>
          <w:szCs w:val="28"/>
        </w:rPr>
        <w:t xml:space="preserve">                                                                     </w:t>
      </w:r>
      <w:r>
        <w:rPr>
          <w:szCs w:val="28"/>
        </w:rPr>
        <w:t xml:space="preserve">                                                                                                                                         </w:t>
      </w:r>
    </w:p>
    <w:p w14:paraId="6308A9E7" w14:textId="5D3D84DE" w:rsidR="00D455C6" w:rsidRPr="00AE5E3C" w:rsidRDefault="00811E51" w:rsidP="00811E51">
      <w:pPr>
        <w:pStyle w:val="ac"/>
        <w:ind w:right="-994"/>
        <w:jc w:val="left"/>
        <w:rPr>
          <w:b/>
          <w:szCs w:val="28"/>
        </w:rPr>
      </w:pPr>
      <w:r>
        <w:rPr>
          <w:b/>
          <w:szCs w:val="28"/>
        </w:rPr>
        <w:t xml:space="preserve">                 </w:t>
      </w:r>
      <w:r w:rsidR="00D455C6" w:rsidRPr="00AE5E3C">
        <w:rPr>
          <w:b/>
          <w:szCs w:val="28"/>
        </w:rPr>
        <w:t>КРАСНОЯРСКИЙ КРАЙ БАЛАХТИНСКИЙ РАЙОН</w:t>
      </w:r>
    </w:p>
    <w:p w14:paraId="5E6AFFE6" w14:textId="46B65DE9" w:rsidR="00D455C6" w:rsidRPr="00AE5E3C" w:rsidRDefault="00D455C6" w:rsidP="00811E51">
      <w:pPr>
        <w:pStyle w:val="1"/>
        <w:tabs>
          <w:tab w:val="center" w:pos="4890"/>
          <w:tab w:val="right" w:pos="9781"/>
        </w:tabs>
        <w:spacing w:before="0" w:after="0"/>
        <w:ind w:left="284" w:right="-994"/>
        <w:jc w:val="left"/>
        <w:rPr>
          <w:rFonts w:ascii="Times New Roman" w:hAnsi="Times New Roman"/>
          <w:b/>
          <w:bCs/>
          <w:sz w:val="28"/>
          <w:szCs w:val="28"/>
        </w:rPr>
      </w:pPr>
      <w:r w:rsidRPr="00AE5E3C">
        <w:rPr>
          <w:rFonts w:ascii="Times New Roman" w:hAnsi="Times New Roman"/>
          <w:b/>
          <w:bCs/>
          <w:sz w:val="28"/>
          <w:szCs w:val="28"/>
        </w:rPr>
        <w:t xml:space="preserve">АДМИНИСТРАЦИЯ </w:t>
      </w:r>
      <w:r w:rsidR="00AE5E3C" w:rsidRPr="00AE5E3C">
        <w:rPr>
          <w:rFonts w:ascii="Times New Roman" w:hAnsi="Times New Roman"/>
          <w:b/>
          <w:bCs/>
          <w:sz w:val="28"/>
          <w:szCs w:val="28"/>
        </w:rPr>
        <w:t>ЧЕРЕМУШКИНСКОГО</w:t>
      </w:r>
      <w:r w:rsidRPr="00AE5E3C">
        <w:rPr>
          <w:rFonts w:ascii="Times New Roman" w:hAnsi="Times New Roman"/>
          <w:b/>
          <w:bCs/>
          <w:sz w:val="28"/>
          <w:szCs w:val="28"/>
        </w:rPr>
        <w:t xml:space="preserve"> СЕЛЬСОВЕТА</w:t>
      </w:r>
    </w:p>
    <w:p w14:paraId="49E7F37F" w14:textId="77777777" w:rsidR="00D455C6" w:rsidRPr="00AE5E3C" w:rsidRDefault="00D455C6" w:rsidP="00811E51">
      <w:pPr>
        <w:spacing w:after="0" w:line="240" w:lineRule="auto"/>
        <w:ind w:left="284" w:right="-994"/>
        <w:rPr>
          <w:rFonts w:ascii="Times New Roman" w:hAnsi="Times New Roman"/>
          <w:b/>
          <w:sz w:val="28"/>
          <w:szCs w:val="28"/>
        </w:rPr>
      </w:pPr>
    </w:p>
    <w:p w14:paraId="627519EA" w14:textId="351C21B9" w:rsidR="00D455C6" w:rsidRPr="00AE5E3C" w:rsidRDefault="00D455C6" w:rsidP="00D455C6">
      <w:pPr>
        <w:spacing w:after="0" w:line="240" w:lineRule="auto"/>
        <w:ind w:left="284" w:right="-994"/>
        <w:rPr>
          <w:rFonts w:ascii="Times New Roman" w:hAnsi="Times New Roman"/>
          <w:b/>
          <w:sz w:val="28"/>
          <w:szCs w:val="28"/>
        </w:rPr>
      </w:pPr>
      <w:r w:rsidRPr="00AE5E3C">
        <w:rPr>
          <w:rFonts w:ascii="Times New Roman" w:hAnsi="Times New Roman"/>
          <w:b/>
          <w:sz w:val="28"/>
          <w:szCs w:val="28"/>
        </w:rPr>
        <w:t xml:space="preserve">                                              </w:t>
      </w:r>
      <w:r w:rsidR="00D31172" w:rsidRPr="00AE5E3C">
        <w:rPr>
          <w:rFonts w:ascii="Times New Roman" w:hAnsi="Times New Roman"/>
          <w:b/>
          <w:sz w:val="28"/>
          <w:szCs w:val="28"/>
        </w:rPr>
        <w:t xml:space="preserve"> </w:t>
      </w:r>
      <w:r w:rsidRPr="00AE5E3C">
        <w:rPr>
          <w:rFonts w:ascii="Times New Roman" w:hAnsi="Times New Roman"/>
          <w:b/>
          <w:sz w:val="28"/>
          <w:szCs w:val="28"/>
        </w:rPr>
        <w:t xml:space="preserve"> </w:t>
      </w:r>
      <w:r w:rsidR="00421E44" w:rsidRPr="00AE5E3C">
        <w:rPr>
          <w:rFonts w:ascii="Times New Roman" w:hAnsi="Times New Roman"/>
          <w:b/>
          <w:sz w:val="28"/>
          <w:szCs w:val="28"/>
        </w:rPr>
        <w:t>ПОСТАНОВЛЕНИЕ</w:t>
      </w:r>
    </w:p>
    <w:p w14:paraId="41700A7D" w14:textId="77777777" w:rsidR="00D455C6" w:rsidRPr="00AE5E3C" w:rsidRDefault="00D455C6" w:rsidP="00D455C6">
      <w:pPr>
        <w:spacing w:after="0" w:line="240" w:lineRule="auto"/>
        <w:ind w:left="284" w:right="-994"/>
        <w:jc w:val="center"/>
        <w:rPr>
          <w:rFonts w:ascii="Times New Roman" w:hAnsi="Times New Roman"/>
          <w:b/>
          <w:sz w:val="28"/>
          <w:szCs w:val="28"/>
        </w:rPr>
      </w:pPr>
    </w:p>
    <w:p w14:paraId="024F2725" w14:textId="1DD2EC8B" w:rsidR="00D455C6" w:rsidRPr="00AE5E3C" w:rsidRDefault="00D455C6" w:rsidP="00D455C6">
      <w:pPr>
        <w:pStyle w:val="ae"/>
        <w:ind w:right="-994"/>
        <w:rPr>
          <w:rFonts w:ascii="Times New Roman" w:hAnsi="Times New Roman"/>
          <w:b/>
          <w:color w:val="000000"/>
          <w:sz w:val="28"/>
          <w:szCs w:val="28"/>
        </w:rPr>
      </w:pPr>
      <w:r w:rsidRPr="00AE5E3C">
        <w:rPr>
          <w:rFonts w:ascii="Times New Roman" w:hAnsi="Times New Roman"/>
          <w:b/>
          <w:color w:val="000000"/>
          <w:sz w:val="28"/>
          <w:szCs w:val="28"/>
        </w:rPr>
        <w:t xml:space="preserve">  </w:t>
      </w:r>
      <w:r w:rsidR="00AE5E3C">
        <w:rPr>
          <w:rFonts w:ascii="Times New Roman" w:hAnsi="Times New Roman"/>
          <w:b/>
          <w:color w:val="000000"/>
          <w:sz w:val="28"/>
          <w:szCs w:val="28"/>
        </w:rPr>
        <w:t>о</w:t>
      </w:r>
      <w:r w:rsidRPr="00AE5E3C">
        <w:rPr>
          <w:rFonts w:ascii="Times New Roman" w:hAnsi="Times New Roman"/>
          <w:b/>
          <w:color w:val="000000"/>
          <w:sz w:val="28"/>
          <w:szCs w:val="28"/>
        </w:rPr>
        <w:t>т</w:t>
      </w:r>
      <w:r w:rsidR="00AE5E3C">
        <w:rPr>
          <w:rFonts w:ascii="Times New Roman" w:hAnsi="Times New Roman"/>
          <w:b/>
          <w:color w:val="000000"/>
          <w:sz w:val="28"/>
          <w:szCs w:val="28"/>
        </w:rPr>
        <w:t xml:space="preserve"> 05.10.2023г.</w:t>
      </w:r>
      <w:r w:rsidRPr="00AE5E3C">
        <w:rPr>
          <w:rFonts w:ascii="Times New Roman" w:hAnsi="Times New Roman"/>
          <w:b/>
          <w:color w:val="000000"/>
          <w:sz w:val="28"/>
          <w:szCs w:val="28"/>
        </w:rPr>
        <w:t xml:space="preserve">                               </w:t>
      </w:r>
      <w:r w:rsidRPr="00AE5E3C">
        <w:rPr>
          <w:rFonts w:ascii="Times New Roman" w:hAnsi="Times New Roman"/>
          <w:b/>
          <w:color w:val="000000"/>
          <w:spacing w:val="-4"/>
          <w:sz w:val="28"/>
          <w:szCs w:val="28"/>
        </w:rPr>
        <w:t xml:space="preserve">п. </w:t>
      </w:r>
      <w:r w:rsidR="00AE5E3C">
        <w:rPr>
          <w:rFonts w:ascii="Times New Roman" w:hAnsi="Times New Roman"/>
          <w:b/>
          <w:color w:val="000000"/>
          <w:spacing w:val="-4"/>
          <w:sz w:val="28"/>
          <w:szCs w:val="28"/>
        </w:rPr>
        <w:t>Черемушки</w:t>
      </w:r>
      <w:r w:rsidRPr="00AE5E3C">
        <w:rPr>
          <w:rFonts w:ascii="Times New Roman" w:hAnsi="Times New Roman"/>
          <w:b/>
          <w:color w:val="000000"/>
          <w:sz w:val="28"/>
          <w:szCs w:val="28"/>
        </w:rPr>
        <w:t xml:space="preserve">                              № </w:t>
      </w:r>
      <w:r w:rsidR="00AE5E3C">
        <w:rPr>
          <w:rFonts w:ascii="Times New Roman" w:hAnsi="Times New Roman"/>
          <w:b/>
          <w:color w:val="000000"/>
          <w:sz w:val="28"/>
          <w:szCs w:val="28"/>
        </w:rPr>
        <w:t>41</w:t>
      </w:r>
    </w:p>
    <w:p w14:paraId="319D5FBA" w14:textId="77777777" w:rsidR="00D455C6" w:rsidRPr="00AE5E3C" w:rsidRDefault="00D455C6" w:rsidP="00D455C6">
      <w:pPr>
        <w:autoSpaceDE w:val="0"/>
        <w:autoSpaceDN w:val="0"/>
        <w:spacing w:after="0" w:line="240" w:lineRule="auto"/>
        <w:jc w:val="both"/>
        <w:rPr>
          <w:rFonts w:ascii="Times New Roman" w:hAnsi="Times New Roman"/>
          <w:b/>
          <w:sz w:val="28"/>
          <w:szCs w:val="28"/>
          <w:lang w:eastAsia="ru-RU"/>
        </w:rPr>
      </w:pPr>
      <w:bookmarkStart w:id="0" w:name="_Hlk146115240"/>
    </w:p>
    <w:p w14:paraId="42CB1D9E" w14:textId="6EBD3C97" w:rsidR="00D455C6" w:rsidRPr="00AE5E3C" w:rsidRDefault="00D455C6" w:rsidP="00D31172">
      <w:pPr>
        <w:spacing w:after="0" w:line="240" w:lineRule="auto"/>
        <w:ind w:right="-1"/>
        <w:jc w:val="both"/>
        <w:rPr>
          <w:rFonts w:ascii="Times New Roman" w:hAnsi="Times New Roman"/>
          <w:b/>
          <w:bCs/>
          <w:sz w:val="28"/>
          <w:szCs w:val="28"/>
        </w:rPr>
      </w:pPr>
      <w:r w:rsidRPr="00AE5E3C">
        <w:rPr>
          <w:rFonts w:ascii="Times New Roman" w:hAnsi="Times New Roman"/>
          <w:b/>
          <w:sz w:val="28"/>
          <w:szCs w:val="28"/>
        </w:rPr>
        <w:t xml:space="preserve">Об утверждении </w:t>
      </w:r>
      <w:proofErr w:type="gramStart"/>
      <w:r w:rsidRPr="00AE5E3C">
        <w:rPr>
          <w:rFonts w:ascii="Times New Roman" w:hAnsi="Times New Roman"/>
          <w:b/>
          <w:bCs/>
          <w:sz w:val="28"/>
          <w:szCs w:val="28"/>
        </w:rPr>
        <w:t>регламент</w:t>
      </w:r>
      <w:r w:rsidR="007C1A94">
        <w:rPr>
          <w:rFonts w:ascii="Times New Roman" w:hAnsi="Times New Roman"/>
          <w:b/>
          <w:bCs/>
          <w:sz w:val="28"/>
          <w:szCs w:val="28"/>
        </w:rPr>
        <w:t>а</w:t>
      </w:r>
      <w:bookmarkStart w:id="1" w:name="_GoBack"/>
      <w:bookmarkEnd w:id="1"/>
      <w:r w:rsidRPr="00AE5E3C">
        <w:rPr>
          <w:rFonts w:ascii="Times New Roman" w:hAnsi="Times New Roman"/>
          <w:b/>
          <w:bCs/>
          <w:sz w:val="28"/>
          <w:szCs w:val="28"/>
        </w:rPr>
        <w:t xml:space="preserve"> реализации полномочий администратора</w:t>
      </w:r>
      <w:r w:rsidR="00D078F3" w:rsidRPr="00AE5E3C">
        <w:rPr>
          <w:rFonts w:ascii="Times New Roman" w:hAnsi="Times New Roman"/>
          <w:b/>
          <w:bCs/>
          <w:sz w:val="28"/>
          <w:szCs w:val="28"/>
        </w:rPr>
        <w:t xml:space="preserve"> </w:t>
      </w:r>
      <w:r w:rsidRPr="00AE5E3C">
        <w:rPr>
          <w:rFonts w:ascii="Times New Roman" w:hAnsi="Times New Roman"/>
          <w:b/>
          <w:bCs/>
          <w:sz w:val="28"/>
          <w:szCs w:val="28"/>
        </w:rPr>
        <w:t>доходов бюджета</w:t>
      </w:r>
      <w:proofErr w:type="gramEnd"/>
      <w:r w:rsidRPr="00AE5E3C">
        <w:rPr>
          <w:rFonts w:ascii="Times New Roman" w:hAnsi="Times New Roman"/>
          <w:b/>
          <w:bCs/>
          <w:sz w:val="28"/>
          <w:szCs w:val="28"/>
        </w:rPr>
        <w:t xml:space="preserve"> по взысканию дебиторской задолженности по платежам в бюджет, пеням и штрафам по ним</w:t>
      </w:r>
    </w:p>
    <w:p w14:paraId="7D6E3FA1" w14:textId="7B0555E0" w:rsidR="00D455C6" w:rsidRPr="001A5D35" w:rsidRDefault="00D455C6" w:rsidP="00D455C6">
      <w:pPr>
        <w:pStyle w:val="a5"/>
        <w:spacing w:before="0" w:beforeAutospacing="0" w:after="0" w:afterAutospacing="0"/>
        <w:jc w:val="both"/>
        <w:rPr>
          <w:bCs/>
          <w:sz w:val="28"/>
          <w:szCs w:val="28"/>
        </w:rPr>
      </w:pPr>
    </w:p>
    <w:p w14:paraId="098C0B43" w14:textId="77777777" w:rsidR="00D455C6" w:rsidRPr="001A5D35" w:rsidRDefault="00D455C6" w:rsidP="00D455C6">
      <w:pPr>
        <w:autoSpaceDE w:val="0"/>
        <w:autoSpaceDN w:val="0"/>
        <w:spacing w:after="0" w:line="240" w:lineRule="auto"/>
        <w:jc w:val="both"/>
        <w:rPr>
          <w:rFonts w:ascii="Times New Roman" w:hAnsi="Times New Roman"/>
          <w:sz w:val="28"/>
          <w:szCs w:val="28"/>
          <w:lang w:eastAsia="ru-RU"/>
        </w:rPr>
      </w:pPr>
    </w:p>
    <w:bookmarkEnd w:id="0"/>
    <w:p w14:paraId="5C98C1E9" w14:textId="77777777" w:rsidR="00D455C6" w:rsidRDefault="00D455C6" w:rsidP="00D455C6">
      <w:pPr>
        <w:autoSpaceDE w:val="0"/>
        <w:autoSpaceDN w:val="0"/>
        <w:spacing w:after="0" w:line="240" w:lineRule="auto"/>
        <w:jc w:val="both"/>
        <w:rPr>
          <w:rFonts w:ascii="Times New Roman" w:hAnsi="Times New Roman"/>
          <w:b/>
          <w:sz w:val="28"/>
          <w:szCs w:val="28"/>
          <w:lang w:eastAsia="ru-RU"/>
        </w:rPr>
      </w:pPr>
    </w:p>
    <w:p w14:paraId="6B53E6CD" w14:textId="2F0DAA1E" w:rsidR="00D455C6" w:rsidRDefault="00D455C6" w:rsidP="00D455C6">
      <w:pPr>
        <w:pStyle w:val="ConsPlusNormal"/>
        <w:ind w:firstLine="709"/>
        <w:jc w:val="both"/>
        <w:rPr>
          <w:szCs w:val="28"/>
        </w:rPr>
      </w:pPr>
      <w:r w:rsidRPr="004F6F41">
        <w:rPr>
          <w:szCs w:val="28"/>
        </w:rPr>
        <w:t xml:space="preserve">В соответствии с пунктом </w:t>
      </w:r>
      <w:r>
        <w:rPr>
          <w:szCs w:val="28"/>
        </w:rPr>
        <w:t>2</w:t>
      </w:r>
      <w:r w:rsidRPr="004F6F41">
        <w:rPr>
          <w:szCs w:val="28"/>
        </w:rPr>
        <w:t xml:space="preserve"> статьи 160.1 Бюджетного кодекса Российской</w:t>
      </w:r>
      <w:r>
        <w:rPr>
          <w:szCs w:val="28"/>
        </w:rPr>
        <w:t xml:space="preserve"> </w:t>
      </w:r>
      <w:r w:rsidRPr="004F6F41">
        <w:rPr>
          <w:szCs w:val="28"/>
        </w:rPr>
        <w:t>Федерации</w:t>
      </w:r>
      <w:r>
        <w:rPr>
          <w:szCs w:val="28"/>
        </w:rPr>
        <w:t xml:space="preserve"> от 31.07.1998г. № 145-ФЗ, приказом Минфина России от 18.11.2022г. № 172н «Об утверждении общих требований к регламенту </w:t>
      </w:r>
      <w:proofErr w:type="gramStart"/>
      <w:r>
        <w:rPr>
          <w:szCs w:val="28"/>
        </w:rPr>
        <w:t>реализации полномочий администратора доходов бюджета</w:t>
      </w:r>
      <w:proofErr w:type="gramEnd"/>
      <w:r>
        <w:rPr>
          <w:szCs w:val="28"/>
        </w:rPr>
        <w:t xml:space="preserve"> по взысканию дебиторской задолженности по платежам в бюджет, пеням и штрафам по ним» </w:t>
      </w:r>
      <w:r w:rsidRPr="004F6F41">
        <w:rPr>
          <w:szCs w:val="28"/>
        </w:rPr>
        <w:t>руководствуясь</w:t>
      </w:r>
      <w:r w:rsidR="00020A46">
        <w:rPr>
          <w:szCs w:val="28"/>
        </w:rPr>
        <w:t xml:space="preserve"> Уставом Черемушкинского</w:t>
      </w:r>
      <w:r>
        <w:rPr>
          <w:szCs w:val="28"/>
        </w:rPr>
        <w:t xml:space="preserve"> сельсовета</w:t>
      </w:r>
      <w:r w:rsidR="00421E44">
        <w:rPr>
          <w:szCs w:val="28"/>
        </w:rPr>
        <w:t>, ПОСТАНОВЛЯЮ</w:t>
      </w:r>
      <w:r>
        <w:rPr>
          <w:szCs w:val="28"/>
        </w:rPr>
        <w:t>:</w:t>
      </w:r>
    </w:p>
    <w:p w14:paraId="0CCA3A8A" w14:textId="77777777" w:rsidR="00D455C6" w:rsidRDefault="00D455C6" w:rsidP="00D455C6">
      <w:pPr>
        <w:pStyle w:val="ConsPlusNormal"/>
        <w:ind w:firstLine="709"/>
        <w:jc w:val="both"/>
      </w:pPr>
    </w:p>
    <w:p w14:paraId="278C19FF" w14:textId="10E833BB" w:rsidR="00421E44" w:rsidRDefault="00D455C6" w:rsidP="00D957E5">
      <w:pPr>
        <w:pStyle w:val="a5"/>
        <w:numPr>
          <w:ilvl w:val="0"/>
          <w:numId w:val="24"/>
        </w:numPr>
        <w:spacing w:before="0" w:beforeAutospacing="0" w:after="0" w:afterAutospacing="0"/>
        <w:ind w:left="0" w:firstLine="0"/>
        <w:rPr>
          <w:sz w:val="28"/>
          <w:szCs w:val="28"/>
        </w:rPr>
      </w:pPr>
      <w:r w:rsidRPr="009F1911">
        <w:rPr>
          <w:sz w:val="28"/>
          <w:szCs w:val="28"/>
        </w:rPr>
        <w:t xml:space="preserve">Утвердить </w:t>
      </w:r>
      <w:r>
        <w:rPr>
          <w:bCs/>
          <w:sz w:val="28"/>
          <w:szCs w:val="28"/>
        </w:rPr>
        <w:t xml:space="preserve">регламент </w:t>
      </w:r>
      <w:proofErr w:type="gramStart"/>
      <w:r>
        <w:rPr>
          <w:bCs/>
          <w:sz w:val="28"/>
          <w:szCs w:val="28"/>
        </w:rPr>
        <w:t xml:space="preserve">реализации </w:t>
      </w:r>
      <w:r w:rsidR="00811E51">
        <w:rPr>
          <w:bCs/>
          <w:sz w:val="28"/>
          <w:szCs w:val="28"/>
        </w:rPr>
        <w:t xml:space="preserve"> </w:t>
      </w:r>
      <w:r>
        <w:rPr>
          <w:bCs/>
          <w:sz w:val="28"/>
          <w:szCs w:val="28"/>
        </w:rPr>
        <w:t>полномочий администратора доходов бюджета</w:t>
      </w:r>
      <w:proofErr w:type="gramEnd"/>
      <w:r>
        <w:rPr>
          <w:bCs/>
          <w:sz w:val="28"/>
          <w:szCs w:val="28"/>
        </w:rPr>
        <w:t xml:space="preserve"> по взысканию дебиторской задолженности по платежам в бюджет, пеням и штрафам по </w:t>
      </w:r>
      <w:r w:rsidR="00757466">
        <w:rPr>
          <w:bCs/>
          <w:sz w:val="28"/>
          <w:szCs w:val="28"/>
        </w:rPr>
        <w:t xml:space="preserve">ним в администрации </w:t>
      </w:r>
      <w:r w:rsidR="00020A46" w:rsidRPr="00020A46">
        <w:rPr>
          <w:bCs/>
          <w:sz w:val="28"/>
          <w:szCs w:val="28"/>
        </w:rPr>
        <w:t>Черемушкинского</w:t>
      </w:r>
      <w:r w:rsidR="00757466">
        <w:rPr>
          <w:bCs/>
          <w:sz w:val="28"/>
          <w:szCs w:val="28"/>
        </w:rPr>
        <w:t xml:space="preserve"> сельсовета </w:t>
      </w:r>
      <w:r w:rsidRPr="001A5D35">
        <w:rPr>
          <w:bCs/>
          <w:sz w:val="28"/>
          <w:szCs w:val="28"/>
        </w:rPr>
        <w:t>Балахтинского района Красноярского края</w:t>
      </w:r>
      <w:r w:rsidR="00D957E5">
        <w:rPr>
          <w:sz w:val="28"/>
          <w:szCs w:val="28"/>
        </w:rPr>
        <w:t>, согласно приложению;</w:t>
      </w:r>
    </w:p>
    <w:p w14:paraId="3D2B1AF5" w14:textId="4012DE49" w:rsidR="00421E44" w:rsidRDefault="00421E44" w:rsidP="00D957E5">
      <w:pPr>
        <w:pStyle w:val="a5"/>
        <w:numPr>
          <w:ilvl w:val="0"/>
          <w:numId w:val="24"/>
        </w:numPr>
        <w:spacing w:before="0" w:beforeAutospacing="0" w:after="0" w:afterAutospacing="0"/>
        <w:ind w:left="0" w:firstLine="0"/>
        <w:rPr>
          <w:sz w:val="28"/>
          <w:szCs w:val="28"/>
        </w:rPr>
      </w:pPr>
      <w:proofErr w:type="gramStart"/>
      <w:r w:rsidRPr="00421E44">
        <w:rPr>
          <w:sz w:val="28"/>
          <w:szCs w:val="28"/>
        </w:rPr>
        <w:t>Контроль за</w:t>
      </w:r>
      <w:proofErr w:type="gramEnd"/>
      <w:r w:rsidRPr="00421E44">
        <w:rPr>
          <w:sz w:val="28"/>
          <w:szCs w:val="28"/>
        </w:rPr>
        <w:t xml:space="preserve"> выполнением настоящего </w:t>
      </w:r>
      <w:r w:rsidR="00D957E5">
        <w:rPr>
          <w:sz w:val="28"/>
          <w:szCs w:val="28"/>
        </w:rPr>
        <w:t>постановления оставляю за собой;</w:t>
      </w:r>
    </w:p>
    <w:p w14:paraId="7CE8967D" w14:textId="4ED1D9F8" w:rsidR="00421E44" w:rsidRDefault="00421E44" w:rsidP="00B53069">
      <w:pPr>
        <w:pStyle w:val="a5"/>
        <w:numPr>
          <w:ilvl w:val="0"/>
          <w:numId w:val="24"/>
        </w:numPr>
        <w:spacing w:before="0" w:beforeAutospacing="0" w:after="0" w:afterAutospacing="0"/>
        <w:rPr>
          <w:sz w:val="28"/>
          <w:szCs w:val="28"/>
        </w:rPr>
      </w:pPr>
      <w:r>
        <w:rPr>
          <w:sz w:val="28"/>
          <w:szCs w:val="28"/>
        </w:rPr>
        <w:t xml:space="preserve"> </w:t>
      </w:r>
      <w:r w:rsidRPr="00421E44">
        <w:rPr>
          <w:sz w:val="28"/>
          <w:szCs w:val="28"/>
        </w:rPr>
        <w:t xml:space="preserve">Настоящее постановление разместить на официальном сайте </w:t>
      </w:r>
      <w:r w:rsidR="00020A46" w:rsidRPr="00020A46">
        <w:rPr>
          <w:sz w:val="28"/>
          <w:szCs w:val="28"/>
        </w:rPr>
        <w:t xml:space="preserve">Черемушкинского </w:t>
      </w:r>
      <w:r w:rsidR="00D957E5">
        <w:rPr>
          <w:sz w:val="28"/>
          <w:szCs w:val="28"/>
        </w:rPr>
        <w:t xml:space="preserve"> сельсовета </w:t>
      </w:r>
      <w:r w:rsidR="00B53069" w:rsidRPr="00B53069">
        <w:rPr>
          <w:sz w:val="28"/>
          <w:szCs w:val="28"/>
        </w:rPr>
        <w:t>admcerem.balaxta.net.ru</w:t>
      </w:r>
      <w:r w:rsidR="00B53069">
        <w:rPr>
          <w:sz w:val="28"/>
          <w:szCs w:val="28"/>
        </w:rPr>
        <w:t>;</w:t>
      </w:r>
    </w:p>
    <w:p w14:paraId="3E262906" w14:textId="595F225D" w:rsidR="00D455C6" w:rsidRPr="00421E44" w:rsidRDefault="00421E44" w:rsidP="00D957E5">
      <w:pPr>
        <w:pStyle w:val="a5"/>
        <w:numPr>
          <w:ilvl w:val="0"/>
          <w:numId w:val="24"/>
        </w:numPr>
        <w:spacing w:before="0" w:beforeAutospacing="0" w:after="0" w:afterAutospacing="0"/>
        <w:ind w:left="0" w:firstLine="709"/>
        <w:rPr>
          <w:sz w:val="28"/>
          <w:szCs w:val="28"/>
        </w:rPr>
      </w:pPr>
      <w:r w:rsidRPr="00421E44">
        <w:rPr>
          <w:sz w:val="28"/>
          <w:szCs w:val="28"/>
        </w:rPr>
        <w:t>Постановление вступает в силу в день, следующий за днем его официального опубликования</w:t>
      </w:r>
      <w:r w:rsidR="00D957E5">
        <w:rPr>
          <w:sz w:val="28"/>
          <w:szCs w:val="28"/>
        </w:rPr>
        <w:t xml:space="preserve"> в газете «Сельская новь»</w:t>
      </w:r>
      <w:r w:rsidRPr="00421E44">
        <w:rPr>
          <w:sz w:val="28"/>
          <w:szCs w:val="28"/>
        </w:rPr>
        <w:t>.</w:t>
      </w:r>
    </w:p>
    <w:p w14:paraId="384E74C6" w14:textId="77777777" w:rsidR="00D31172" w:rsidRDefault="00D31172" w:rsidP="00D957E5">
      <w:pPr>
        <w:tabs>
          <w:tab w:val="left" w:pos="0"/>
        </w:tabs>
        <w:spacing w:after="0" w:line="240" w:lineRule="auto"/>
        <w:ind w:right="-994"/>
        <w:rPr>
          <w:rFonts w:ascii="Times New Roman" w:hAnsi="Times New Roman"/>
          <w:sz w:val="28"/>
          <w:szCs w:val="28"/>
        </w:rPr>
      </w:pPr>
    </w:p>
    <w:p w14:paraId="134AC278" w14:textId="77777777" w:rsidR="00421E44" w:rsidRDefault="00421E44" w:rsidP="00D455C6">
      <w:pPr>
        <w:tabs>
          <w:tab w:val="left" w:pos="0"/>
        </w:tabs>
        <w:spacing w:after="0" w:line="240" w:lineRule="auto"/>
        <w:ind w:right="-994"/>
        <w:jc w:val="both"/>
        <w:rPr>
          <w:rFonts w:ascii="Times New Roman" w:hAnsi="Times New Roman"/>
          <w:sz w:val="28"/>
          <w:szCs w:val="28"/>
        </w:rPr>
      </w:pPr>
    </w:p>
    <w:p w14:paraId="4C82D4E5" w14:textId="77777777" w:rsidR="00421E44" w:rsidRPr="001001FE" w:rsidRDefault="00421E44" w:rsidP="00D455C6">
      <w:pPr>
        <w:tabs>
          <w:tab w:val="left" w:pos="0"/>
        </w:tabs>
        <w:spacing w:after="0" w:line="240" w:lineRule="auto"/>
        <w:ind w:right="-994"/>
        <w:jc w:val="both"/>
        <w:rPr>
          <w:rFonts w:ascii="Times New Roman" w:hAnsi="Times New Roman"/>
          <w:sz w:val="28"/>
          <w:szCs w:val="28"/>
        </w:rPr>
      </w:pPr>
    </w:p>
    <w:p w14:paraId="5900AF35" w14:textId="5DA3B986" w:rsidR="00D455C6" w:rsidRDefault="00D957E5" w:rsidP="00D455C6">
      <w:pPr>
        <w:tabs>
          <w:tab w:val="left" w:pos="0"/>
        </w:tabs>
        <w:spacing w:after="0" w:line="240" w:lineRule="auto"/>
        <w:ind w:right="-994"/>
        <w:jc w:val="both"/>
        <w:rPr>
          <w:rFonts w:ascii="Times New Roman" w:hAnsi="Times New Roman"/>
          <w:sz w:val="28"/>
          <w:szCs w:val="28"/>
        </w:rPr>
      </w:pPr>
      <w:proofErr w:type="spellStart"/>
      <w:r>
        <w:rPr>
          <w:rFonts w:ascii="Times New Roman" w:hAnsi="Times New Roman"/>
          <w:sz w:val="28"/>
          <w:szCs w:val="28"/>
        </w:rPr>
        <w:t>И.о</w:t>
      </w:r>
      <w:proofErr w:type="spellEnd"/>
      <w:r>
        <w:rPr>
          <w:rFonts w:ascii="Times New Roman" w:hAnsi="Times New Roman"/>
          <w:sz w:val="28"/>
          <w:szCs w:val="28"/>
        </w:rPr>
        <w:t>. г</w:t>
      </w:r>
      <w:r w:rsidR="00D455C6" w:rsidRPr="001001FE">
        <w:rPr>
          <w:rFonts w:ascii="Times New Roman" w:hAnsi="Times New Roman"/>
          <w:sz w:val="28"/>
          <w:szCs w:val="28"/>
        </w:rPr>
        <w:t>лав</w:t>
      </w:r>
      <w:r>
        <w:rPr>
          <w:rFonts w:ascii="Times New Roman" w:hAnsi="Times New Roman"/>
          <w:sz w:val="28"/>
          <w:szCs w:val="28"/>
        </w:rPr>
        <w:t xml:space="preserve">ы  Черемушкинского </w:t>
      </w:r>
      <w:r w:rsidR="00D455C6" w:rsidRPr="001001FE">
        <w:rPr>
          <w:rFonts w:ascii="Times New Roman" w:hAnsi="Times New Roman"/>
          <w:sz w:val="28"/>
          <w:szCs w:val="28"/>
        </w:rPr>
        <w:t xml:space="preserve">сельсовета              </w:t>
      </w:r>
      <w:r>
        <w:rPr>
          <w:rFonts w:ascii="Times New Roman" w:hAnsi="Times New Roman"/>
          <w:sz w:val="28"/>
          <w:szCs w:val="28"/>
        </w:rPr>
        <w:t xml:space="preserve"> </w:t>
      </w:r>
      <w:proofErr w:type="spellStart"/>
      <w:r>
        <w:rPr>
          <w:rFonts w:ascii="Times New Roman" w:hAnsi="Times New Roman"/>
          <w:sz w:val="28"/>
          <w:szCs w:val="28"/>
        </w:rPr>
        <w:t>И.Ю.Аксенова</w:t>
      </w:r>
      <w:proofErr w:type="spellEnd"/>
    </w:p>
    <w:p w14:paraId="0A4E70E7" w14:textId="77777777" w:rsidR="00D455C6" w:rsidRPr="00BE2343" w:rsidRDefault="00D455C6" w:rsidP="00D455C6">
      <w:pPr>
        <w:rPr>
          <w:rFonts w:ascii="Times New Roman" w:hAnsi="Times New Roman"/>
          <w:sz w:val="28"/>
          <w:szCs w:val="28"/>
        </w:rPr>
      </w:pPr>
    </w:p>
    <w:p w14:paraId="7E4E0FED" w14:textId="77777777" w:rsidR="00D455C6" w:rsidRPr="00BE2343" w:rsidRDefault="00D455C6" w:rsidP="00D455C6">
      <w:pPr>
        <w:rPr>
          <w:rFonts w:ascii="Times New Roman" w:hAnsi="Times New Roman"/>
          <w:sz w:val="28"/>
          <w:szCs w:val="28"/>
        </w:rPr>
      </w:pPr>
    </w:p>
    <w:p w14:paraId="13C5F847" w14:textId="77777777" w:rsidR="00D455C6" w:rsidRDefault="00D455C6" w:rsidP="00D455C6">
      <w:pPr>
        <w:rPr>
          <w:rFonts w:ascii="Times New Roman" w:hAnsi="Times New Roman"/>
          <w:sz w:val="28"/>
          <w:szCs w:val="28"/>
        </w:rPr>
      </w:pPr>
    </w:p>
    <w:p w14:paraId="2CD274F7" w14:textId="77777777" w:rsidR="00D455C6" w:rsidRDefault="00D455C6" w:rsidP="00D455C6">
      <w:pPr>
        <w:spacing w:after="0" w:line="240" w:lineRule="auto"/>
        <w:jc w:val="right"/>
        <w:rPr>
          <w:rFonts w:ascii="Times New Roman" w:hAnsi="Times New Roman"/>
          <w:sz w:val="28"/>
          <w:szCs w:val="28"/>
        </w:rPr>
      </w:pPr>
      <w:r>
        <w:rPr>
          <w:rFonts w:ascii="Times New Roman" w:hAnsi="Times New Roman"/>
          <w:sz w:val="28"/>
          <w:szCs w:val="28"/>
        </w:rPr>
        <w:tab/>
      </w:r>
    </w:p>
    <w:p w14:paraId="20DDF1E9" w14:textId="77777777" w:rsidR="00D455C6" w:rsidRDefault="00D455C6" w:rsidP="00D455C6">
      <w:pPr>
        <w:spacing w:after="0" w:line="240" w:lineRule="auto"/>
        <w:jc w:val="right"/>
        <w:rPr>
          <w:rFonts w:ascii="Times New Roman" w:hAnsi="Times New Roman"/>
          <w:sz w:val="28"/>
          <w:szCs w:val="28"/>
        </w:rPr>
      </w:pPr>
    </w:p>
    <w:p w14:paraId="5BCA01B9" w14:textId="77777777" w:rsidR="00D455C6" w:rsidRDefault="00D455C6" w:rsidP="00D455C6">
      <w:pPr>
        <w:spacing w:after="0" w:line="240" w:lineRule="auto"/>
        <w:rPr>
          <w:rFonts w:ascii="Times New Roman" w:hAnsi="Times New Roman"/>
          <w:sz w:val="28"/>
          <w:szCs w:val="28"/>
        </w:rPr>
      </w:pPr>
    </w:p>
    <w:p w14:paraId="1D9DCAA8" w14:textId="77777777" w:rsidR="00D31172" w:rsidRDefault="00D31172" w:rsidP="00D455C6">
      <w:pPr>
        <w:spacing w:after="0" w:line="240" w:lineRule="auto"/>
        <w:rPr>
          <w:rFonts w:ascii="Times New Roman" w:hAnsi="Times New Roman"/>
          <w:sz w:val="28"/>
          <w:szCs w:val="28"/>
        </w:rPr>
      </w:pPr>
    </w:p>
    <w:p w14:paraId="511FD031" w14:textId="77777777" w:rsidR="00421E44" w:rsidRDefault="00421E44" w:rsidP="00D455C6">
      <w:pPr>
        <w:spacing w:after="0" w:line="240" w:lineRule="auto"/>
        <w:rPr>
          <w:rFonts w:ascii="Times New Roman" w:hAnsi="Times New Roman"/>
          <w:sz w:val="28"/>
          <w:szCs w:val="28"/>
        </w:rPr>
      </w:pPr>
    </w:p>
    <w:p w14:paraId="71D62F73" w14:textId="77777777" w:rsidR="00D455C6" w:rsidRDefault="00D455C6" w:rsidP="00D455C6">
      <w:pPr>
        <w:spacing w:after="0" w:line="240" w:lineRule="auto"/>
        <w:jc w:val="center"/>
        <w:rPr>
          <w:rFonts w:ascii="Times New Roman" w:hAnsi="Times New Roman"/>
          <w:sz w:val="26"/>
          <w:szCs w:val="26"/>
        </w:rPr>
      </w:pPr>
      <w:r>
        <w:rPr>
          <w:rFonts w:ascii="Times New Roman" w:hAnsi="Times New Roman"/>
          <w:sz w:val="26"/>
          <w:szCs w:val="26"/>
        </w:rPr>
        <w:t xml:space="preserve">                                                  Приложение</w:t>
      </w:r>
    </w:p>
    <w:p w14:paraId="40E75593" w14:textId="17E1EBCD" w:rsidR="00D455C6" w:rsidRDefault="00D31172" w:rsidP="00D31172">
      <w:pPr>
        <w:spacing w:after="0" w:line="240" w:lineRule="auto"/>
        <w:jc w:val="center"/>
        <w:rPr>
          <w:rFonts w:ascii="Times New Roman" w:hAnsi="Times New Roman"/>
          <w:sz w:val="26"/>
          <w:szCs w:val="26"/>
        </w:rPr>
      </w:pPr>
      <w:r>
        <w:rPr>
          <w:rFonts w:ascii="Times New Roman" w:hAnsi="Times New Roman"/>
          <w:sz w:val="26"/>
          <w:szCs w:val="26"/>
        </w:rPr>
        <w:t xml:space="preserve">                                                                                     </w:t>
      </w:r>
      <w:r w:rsidR="00D455C6">
        <w:rPr>
          <w:rFonts w:ascii="Times New Roman" w:hAnsi="Times New Roman"/>
          <w:sz w:val="26"/>
          <w:szCs w:val="26"/>
        </w:rPr>
        <w:t>к</w:t>
      </w:r>
      <w:r w:rsidR="00D455C6">
        <w:rPr>
          <w:rFonts w:ascii="Times New Roman" w:hAnsi="Times New Roman"/>
          <w:i/>
          <w:sz w:val="26"/>
          <w:szCs w:val="26"/>
        </w:rPr>
        <w:t xml:space="preserve"> </w:t>
      </w:r>
      <w:r w:rsidR="00421E44">
        <w:rPr>
          <w:rFonts w:ascii="Times New Roman" w:hAnsi="Times New Roman"/>
          <w:sz w:val="26"/>
          <w:szCs w:val="26"/>
        </w:rPr>
        <w:t>Постановлению</w:t>
      </w:r>
      <w:r w:rsidR="00D455C6">
        <w:rPr>
          <w:rFonts w:ascii="Times New Roman" w:hAnsi="Times New Roman"/>
          <w:sz w:val="26"/>
          <w:szCs w:val="26"/>
        </w:rPr>
        <w:t xml:space="preserve"> администрации </w:t>
      </w:r>
    </w:p>
    <w:p w14:paraId="05CAB98E" w14:textId="350492F3" w:rsidR="00D455C6" w:rsidRDefault="00D455C6" w:rsidP="00D455C6">
      <w:pPr>
        <w:spacing w:after="0" w:line="240" w:lineRule="auto"/>
        <w:jc w:val="center"/>
        <w:rPr>
          <w:rFonts w:ascii="Times New Roman" w:hAnsi="Times New Roman"/>
          <w:sz w:val="26"/>
          <w:szCs w:val="26"/>
        </w:rPr>
      </w:pPr>
      <w:r>
        <w:rPr>
          <w:rFonts w:ascii="Times New Roman" w:hAnsi="Times New Roman"/>
          <w:sz w:val="26"/>
          <w:szCs w:val="26"/>
        </w:rPr>
        <w:t xml:space="preserve">                                                                       </w:t>
      </w:r>
      <w:r w:rsidR="00811E51">
        <w:rPr>
          <w:rFonts w:ascii="Times New Roman" w:hAnsi="Times New Roman"/>
          <w:sz w:val="26"/>
          <w:szCs w:val="26"/>
        </w:rPr>
        <w:t>Черемушкинского</w:t>
      </w:r>
      <w:r>
        <w:rPr>
          <w:rFonts w:ascii="Times New Roman" w:hAnsi="Times New Roman"/>
          <w:sz w:val="26"/>
          <w:szCs w:val="26"/>
        </w:rPr>
        <w:t xml:space="preserve"> сельсовета</w:t>
      </w:r>
      <w:r>
        <w:rPr>
          <w:rFonts w:ascii="Times New Roman" w:hAnsi="Times New Roman"/>
          <w:i/>
          <w:sz w:val="26"/>
          <w:szCs w:val="26"/>
        </w:rPr>
        <w:t xml:space="preserve"> </w:t>
      </w:r>
    </w:p>
    <w:p w14:paraId="4D3D2532" w14:textId="7AB7C9D3" w:rsidR="00D455C6" w:rsidRDefault="00D455C6" w:rsidP="00D455C6">
      <w:pPr>
        <w:spacing w:after="0" w:line="240" w:lineRule="auto"/>
        <w:jc w:val="center"/>
        <w:rPr>
          <w:rFonts w:ascii="Times New Roman" w:hAnsi="Times New Roman"/>
          <w:sz w:val="26"/>
          <w:szCs w:val="26"/>
        </w:rPr>
      </w:pPr>
      <w:r>
        <w:rPr>
          <w:rFonts w:ascii="Times New Roman" w:hAnsi="Times New Roman"/>
          <w:iCs/>
          <w:sz w:val="26"/>
          <w:szCs w:val="26"/>
        </w:rPr>
        <w:t xml:space="preserve">                                                                    от </w:t>
      </w:r>
      <w:r w:rsidR="00811E51">
        <w:rPr>
          <w:rFonts w:ascii="Times New Roman" w:hAnsi="Times New Roman"/>
          <w:iCs/>
          <w:sz w:val="26"/>
          <w:szCs w:val="26"/>
        </w:rPr>
        <w:t>05.10.2023г.</w:t>
      </w:r>
      <w:r>
        <w:rPr>
          <w:rFonts w:ascii="Times New Roman" w:hAnsi="Times New Roman"/>
          <w:iCs/>
          <w:sz w:val="26"/>
          <w:szCs w:val="26"/>
        </w:rPr>
        <w:t>.№</w:t>
      </w:r>
      <w:r w:rsidR="00811E51">
        <w:rPr>
          <w:rFonts w:ascii="Times New Roman" w:hAnsi="Times New Roman"/>
          <w:iCs/>
          <w:sz w:val="26"/>
          <w:szCs w:val="26"/>
        </w:rPr>
        <w:t>41</w:t>
      </w:r>
    </w:p>
    <w:p w14:paraId="24E23E83" w14:textId="77777777" w:rsidR="00D455C6" w:rsidRPr="00421E44" w:rsidRDefault="00D455C6" w:rsidP="0041176F">
      <w:pPr>
        <w:spacing w:after="0" w:line="240" w:lineRule="auto"/>
        <w:ind w:right="-1"/>
        <w:jc w:val="center"/>
        <w:rPr>
          <w:rFonts w:ascii="Times New Roman" w:hAnsi="Times New Roman"/>
          <w:bCs/>
          <w:sz w:val="28"/>
          <w:szCs w:val="28"/>
        </w:rPr>
      </w:pPr>
    </w:p>
    <w:p w14:paraId="0F149289" w14:textId="4EC5CF0C" w:rsidR="0041176F" w:rsidRPr="00421E44" w:rsidRDefault="0041176F" w:rsidP="0041176F">
      <w:pPr>
        <w:spacing w:after="0" w:line="240" w:lineRule="auto"/>
        <w:ind w:right="-1"/>
        <w:jc w:val="center"/>
        <w:rPr>
          <w:rFonts w:ascii="Times New Roman" w:hAnsi="Times New Roman"/>
          <w:b/>
          <w:bCs/>
          <w:sz w:val="28"/>
          <w:szCs w:val="28"/>
        </w:rPr>
      </w:pPr>
      <w:r w:rsidRPr="00421E44">
        <w:rPr>
          <w:rFonts w:ascii="Times New Roman" w:hAnsi="Times New Roman"/>
          <w:b/>
          <w:bCs/>
          <w:sz w:val="28"/>
          <w:szCs w:val="28"/>
        </w:rPr>
        <w:t>Регламент</w:t>
      </w:r>
      <w:r w:rsidR="00E4411E" w:rsidRPr="00421E44">
        <w:rPr>
          <w:rFonts w:ascii="Times New Roman" w:hAnsi="Times New Roman"/>
          <w:b/>
          <w:bCs/>
          <w:sz w:val="28"/>
          <w:szCs w:val="28"/>
        </w:rPr>
        <w:t xml:space="preserve"> </w:t>
      </w:r>
    </w:p>
    <w:p w14:paraId="23464E9D" w14:textId="77777777" w:rsidR="0041176F" w:rsidRPr="00421E44" w:rsidRDefault="0041176F" w:rsidP="0041176F">
      <w:pPr>
        <w:spacing w:after="0" w:line="240" w:lineRule="auto"/>
        <w:ind w:right="-1"/>
        <w:jc w:val="center"/>
        <w:rPr>
          <w:rFonts w:ascii="Times New Roman" w:hAnsi="Times New Roman"/>
          <w:b/>
          <w:bCs/>
          <w:sz w:val="28"/>
          <w:szCs w:val="28"/>
        </w:rPr>
      </w:pPr>
      <w:r w:rsidRPr="00421E44">
        <w:rPr>
          <w:rFonts w:ascii="Times New Roman" w:hAnsi="Times New Roman"/>
          <w:b/>
          <w:bCs/>
          <w:sz w:val="28"/>
          <w:szCs w:val="28"/>
        </w:rPr>
        <w:t>реализации полномочий администратора</w:t>
      </w:r>
    </w:p>
    <w:p w14:paraId="5B42A364" w14:textId="77777777" w:rsidR="0041176F" w:rsidRPr="00421E44" w:rsidRDefault="0041176F" w:rsidP="0041176F">
      <w:pPr>
        <w:spacing w:after="0" w:line="240" w:lineRule="auto"/>
        <w:ind w:right="-1"/>
        <w:jc w:val="center"/>
        <w:rPr>
          <w:rFonts w:ascii="Times New Roman" w:hAnsi="Times New Roman"/>
          <w:b/>
          <w:bCs/>
          <w:sz w:val="28"/>
          <w:szCs w:val="28"/>
        </w:rPr>
      </w:pPr>
      <w:r w:rsidRPr="00421E44">
        <w:rPr>
          <w:rFonts w:ascii="Times New Roman" w:hAnsi="Times New Roman"/>
          <w:b/>
          <w:bCs/>
          <w:sz w:val="28"/>
          <w:szCs w:val="28"/>
        </w:rPr>
        <w:t>доходов бюджета по взысканию дебиторской</w:t>
      </w:r>
    </w:p>
    <w:p w14:paraId="0A4FCE5D" w14:textId="77777777" w:rsidR="00E4411E" w:rsidRPr="00421E44" w:rsidRDefault="0041176F" w:rsidP="0041176F">
      <w:pPr>
        <w:spacing w:after="0" w:line="240" w:lineRule="auto"/>
        <w:ind w:right="-1"/>
        <w:jc w:val="center"/>
        <w:rPr>
          <w:rFonts w:ascii="Times New Roman" w:hAnsi="Times New Roman"/>
          <w:b/>
          <w:bCs/>
          <w:sz w:val="28"/>
          <w:szCs w:val="28"/>
        </w:rPr>
      </w:pPr>
      <w:r w:rsidRPr="00421E44">
        <w:rPr>
          <w:rFonts w:ascii="Times New Roman" w:hAnsi="Times New Roman"/>
          <w:b/>
          <w:bCs/>
          <w:sz w:val="28"/>
          <w:szCs w:val="28"/>
        </w:rPr>
        <w:t>задолженности по платежам в бюджет, пеням и штрафам по ним</w:t>
      </w:r>
    </w:p>
    <w:p w14:paraId="268322AC" w14:textId="6269A79B" w:rsidR="0041176F" w:rsidRPr="00197434" w:rsidRDefault="0041176F" w:rsidP="0041176F">
      <w:pPr>
        <w:spacing w:after="0" w:line="240" w:lineRule="auto"/>
        <w:ind w:right="-1"/>
        <w:jc w:val="center"/>
        <w:rPr>
          <w:rFonts w:ascii="Times New Roman" w:hAnsi="Times New Roman"/>
          <w:b/>
          <w:bCs/>
          <w:sz w:val="28"/>
          <w:szCs w:val="28"/>
        </w:rPr>
      </w:pPr>
      <w:r w:rsidRPr="00197434">
        <w:rPr>
          <w:rFonts w:ascii="Times New Roman" w:hAnsi="Times New Roman"/>
          <w:b/>
          <w:bCs/>
          <w:sz w:val="28"/>
          <w:szCs w:val="28"/>
        </w:rPr>
        <w:t xml:space="preserve"> </w:t>
      </w:r>
    </w:p>
    <w:p w14:paraId="1E785942" w14:textId="77777777" w:rsidR="0041176F" w:rsidRPr="00421E44" w:rsidRDefault="0041176F" w:rsidP="0041176F">
      <w:pPr>
        <w:spacing w:before="120" w:after="120" w:line="240" w:lineRule="auto"/>
        <w:jc w:val="center"/>
        <w:rPr>
          <w:rFonts w:ascii="Times New Roman" w:eastAsia="Times New Roman" w:hAnsi="Times New Roman"/>
          <w:b/>
          <w:color w:val="000000"/>
          <w:sz w:val="28"/>
          <w:szCs w:val="28"/>
        </w:rPr>
      </w:pPr>
      <w:r w:rsidRPr="00421E44">
        <w:rPr>
          <w:rFonts w:ascii="Times New Roman" w:eastAsia="Times New Roman" w:hAnsi="Times New Roman"/>
          <w:b/>
          <w:color w:val="000000"/>
          <w:sz w:val="28"/>
          <w:szCs w:val="28"/>
        </w:rPr>
        <w:t>1. Общие положения</w:t>
      </w:r>
    </w:p>
    <w:p w14:paraId="664F1A52" w14:textId="1F0B55D3" w:rsidR="002D29D5" w:rsidRPr="002D29D5" w:rsidRDefault="002D29D5" w:rsidP="00F346A6">
      <w:pPr>
        <w:numPr>
          <w:ilvl w:val="1"/>
          <w:numId w:val="20"/>
        </w:numPr>
        <w:spacing w:after="0" w:line="240" w:lineRule="auto"/>
        <w:ind w:left="0" w:firstLine="709"/>
        <w:jc w:val="both"/>
        <w:rPr>
          <w:rFonts w:ascii="Times New Roman" w:eastAsia="Times New Roman" w:hAnsi="Times New Roman"/>
          <w:color w:val="000000"/>
          <w:sz w:val="28"/>
          <w:szCs w:val="28"/>
          <w:lang w:eastAsia="ru-RU"/>
        </w:rPr>
      </w:pPr>
      <w:bookmarkStart w:id="2" w:name="bookmark10"/>
      <w:bookmarkEnd w:id="2"/>
      <w:proofErr w:type="gramStart"/>
      <w:r w:rsidRPr="002D29D5">
        <w:rPr>
          <w:rFonts w:ascii="Times New Roman" w:eastAsia="Times New Roman" w:hAnsi="Times New Roman"/>
          <w:color w:val="000000"/>
          <w:sz w:val="28"/>
          <w:szCs w:val="28"/>
          <w:lang w:eastAsia="ru-RU"/>
        </w:rPr>
        <w:t xml:space="preserve">Настоящий Регламент реализации (далее – администратор доходов) полномочий администратора доходов бюджета </w:t>
      </w:r>
      <w:r w:rsidR="00811E51">
        <w:rPr>
          <w:rFonts w:ascii="Times New Roman" w:eastAsia="Times New Roman" w:hAnsi="Times New Roman"/>
          <w:color w:val="000000"/>
          <w:sz w:val="28"/>
          <w:szCs w:val="28"/>
          <w:lang w:eastAsia="ru-RU"/>
        </w:rPr>
        <w:t>Черемушкинского</w:t>
      </w:r>
      <w:r w:rsidR="00DE4E48">
        <w:rPr>
          <w:rFonts w:ascii="Times New Roman" w:eastAsia="Times New Roman" w:hAnsi="Times New Roman"/>
          <w:color w:val="000000"/>
          <w:sz w:val="28"/>
          <w:szCs w:val="28"/>
          <w:lang w:eastAsia="ru-RU"/>
        </w:rPr>
        <w:t xml:space="preserve"> </w:t>
      </w:r>
      <w:r w:rsidRPr="00DE4E48">
        <w:rPr>
          <w:rFonts w:ascii="Times New Roman" w:eastAsia="Times New Roman" w:hAnsi="Times New Roman"/>
          <w:color w:val="000000"/>
          <w:sz w:val="28"/>
          <w:szCs w:val="28"/>
          <w:lang w:eastAsia="ru-RU"/>
        </w:rPr>
        <w:t>сельсовета Балахтинского района Красноярского края</w:t>
      </w:r>
      <w:r w:rsidR="00821DC0">
        <w:rPr>
          <w:rFonts w:ascii="Times New Roman" w:eastAsia="Times New Roman" w:hAnsi="Times New Roman"/>
          <w:color w:val="000000"/>
          <w:sz w:val="28"/>
          <w:szCs w:val="28"/>
          <w:lang w:eastAsia="ru-RU"/>
        </w:rPr>
        <w:t xml:space="preserve"> (далее – бюджет сельсовета) и бюджет Красноярского края (далее -</w:t>
      </w:r>
      <w:r w:rsidR="00811E51">
        <w:rPr>
          <w:rFonts w:ascii="Times New Roman" w:eastAsia="Times New Roman" w:hAnsi="Times New Roman"/>
          <w:color w:val="000000"/>
          <w:sz w:val="28"/>
          <w:szCs w:val="28"/>
          <w:lang w:eastAsia="ru-RU"/>
        </w:rPr>
        <w:t xml:space="preserve"> </w:t>
      </w:r>
      <w:r w:rsidR="00821DC0">
        <w:rPr>
          <w:rFonts w:ascii="Times New Roman" w:eastAsia="Times New Roman" w:hAnsi="Times New Roman"/>
          <w:color w:val="000000"/>
          <w:sz w:val="28"/>
          <w:szCs w:val="28"/>
          <w:lang w:eastAsia="ru-RU"/>
        </w:rPr>
        <w:t>краевой бюджет)</w:t>
      </w:r>
      <w:r w:rsidRPr="002D29D5">
        <w:rPr>
          <w:rFonts w:ascii="Times New Roman" w:eastAsia="Times New Roman" w:hAnsi="Times New Roman"/>
          <w:color w:val="000000"/>
          <w:sz w:val="28"/>
          <w:szCs w:val="28"/>
          <w:lang w:eastAsia="ru-RU"/>
        </w:rPr>
        <w:t xml:space="preserve"> по взысканию дебиторской задолженности по платежам в бюджет, </w:t>
      </w:r>
      <w:r w:rsidR="00F346A6" w:rsidRPr="002D29D5">
        <w:rPr>
          <w:rFonts w:ascii="Times New Roman" w:eastAsia="Times New Roman" w:hAnsi="Times New Roman"/>
          <w:color w:val="000000"/>
          <w:sz w:val="28"/>
          <w:szCs w:val="28"/>
          <w:lang w:eastAsia="ru-RU"/>
        </w:rPr>
        <w:t>пеням и</w:t>
      </w:r>
      <w:r w:rsidRPr="002D29D5">
        <w:rPr>
          <w:rFonts w:ascii="Times New Roman" w:eastAsia="Times New Roman" w:hAnsi="Times New Roman"/>
          <w:color w:val="000000"/>
          <w:sz w:val="28"/>
          <w:szCs w:val="28"/>
          <w:lang w:eastAsia="ru-RU"/>
        </w:rPr>
        <w:t xml:space="preserve"> штрафам по </w:t>
      </w:r>
      <w:r w:rsidR="00F346A6" w:rsidRPr="002D29D5">
        <w:rPr>
          <w:rFonts w:ascii="Times New Roman" w:eastAsia="Times New Roman" w:hAnsi="Times New Roman"/>
          <w:color w:val="000000"/>
          <w:sz w:val="28"/>
          <w:szCs w:val="28"/>
          <w:lang w:eastAsia="ru-RU"/>
        </w:rPr>
        <w:t>ним (</w:t>
      </w:r>
      <w:r w:rsidRPr="002D29D5">
        <w:rPr>
          <w:rFonts w:ascii="Times New Roman" w:eastAsia="Times New Roman" w:hAnsi="Times New Roman"/>
          <w:color w:val="000000"/>
          <w:sz w:val="28"/>
          <w:szCs w:val="28"/>
          <w:lang w:eastAsia="ru-RU"/>
        </w:rPr>
        <w:t>далее – Регламент) устанавливает порядок реализации полномочий администратора доходов бюджета по взысканию дебиторской задолженности по платежам в бюджет,</w:t>
      </w:r>
      <w:r w:rsidR="00811E51">
        <w:rPr>
          <w:rFonts w:ascii="Times New Roman" w:eastAsia="Times New Roman" w:hAnsi="Times New Roman"/>
          <w:color w:val="000000"/>
          <w:sz w:val="28"/>
          <w:szCs w:val="28"/>
          <w:lang w:eastAsia="ru-RU"/>
        </w:rPr>
        <w:t xml:space="preserve"> </w:t>
      </w:r>
      <w:r w:rsidRPr="002D29D5">
        <w:rPr>
          <w:rFonts w:ascii="Times New Roman" w:eastAsia="Times New Roman" w:hAnsi="Times New Roman"/>
          <w:color w:val="000000"/>
          <w:sz w:val="28"/>
          <w:szCs w:val="28"/>
          <w:lang w:eastAsia="ru-RU"/>
        </w:rPr>
        <w:t xml:space="preserve"> пеням и штрафам по</w:t>
      </w:r>
      <w:proofErr w:type="gramEnd"/>
      <w:r w:rsidRPr="002D29D5">
        <w:rPr>
          <w:rFonts w:ascii="Times New Roman" w:eastAsia="Times New Roman" w:hAnsi="Times New Roman"/>
          <w:color w:val="000000"/>
          <w:sz w:val="28"/>
          <w:szCs w:val="28"/>
          <w:lang w:eastAsia="ru-RU"/>
        </w:rPr>
        <w:t xml:space="preserve"> ним.</w:t>
      </w:r>
    </w:p>
    <w:p w14:paraId="7085A5A7" w14:textId="5372579D" w:rsidR="00E07F76" w:rsidRDefault="00E07F76" w:rsidP="00F346A6">
      <w:pPr>
        <w:numPr>
          <w:ilvl w:val="1"/>
          <w:numId w:val="20"/>
        </w:numPr>
        <w:spacing w:after="0" w:line="240" w:lineRule="auto"/>
        <w:ind w:left="0" w:firstLine="709"/>
        <w:jc w:val="both"/>
        <w:rPr>
          <w:rFonts w:ascii="Times New Roman" w:eastAsia="Times New Roman" w:hAnsi="Times New Roman"/>
          <w:color w:val="000000"/>
          <w:sz w:val="28"/>
          <w:szCs w:val="28"/>
          <w:lang w:eastAsia="ru-RU"/>
        </w:rPr>
      </w:pPr>
      <w:r w:rsidRPr="00197434">
        <w:rPr>
          <w:rFonts w:ascii="Times New Roman" w:eastAsia="Times New Roman" w:hAnsi="Times New Roman"/>
          <w:color w:val="000000"/>
          <w:sz w:val="28"/>
          <w:szCs w:val="28"/>
          <w:lang w:eastAsia="ru-RU"/>
        </w:rPr>
        <w:t>Понятия и определения, используемые в настоящем Регламенте, понимаются в значении, используемом действующим законодательством Российской Федерации, если иное прямо не оговорено в настоящем Регламенте.</w:t>
      </w:r>
    </w:p>
    <w:p w14:paraId="093E9F61" w14:textId="77777777" w:rsidR="002D29D5" w:rsidRPr="002D29D5" w:rsidRDefault="002D29D5" w:rsidP="00F346A6">
      <w:pPr>
        <w:spacing w:after="0" w:line="240" w:lineRule="auto"/>
        <w:ind w:firstLine="709"/>
        <w:jc w:val="both"/>
        <w:rPr>
          <w:rFonts w:ascii="Times New Roman" w:eastAsia="Times New Roman" w:hAnsi="Times New Roman"/>
          <w:color w:val="000000"/>
          <w:sz w:val="28"/>
          <w:szCs w:val="28"/>
          <w:lang w:eastAsia="ru-RU"/>
        </w:rPr>
      </w:pPr>
      <w:r w:rsidRPr="002D29D5">
        <w:rPr>
          <w:rFonts w:ascii="Times New Roman" w:eastAsia="Times New Roman" w:hAnsi="Times New Roman"/>
          <w:color w:val="000000"/>
          <w:sz w:val="28"/>
          <w:szCs w:val="28"/>
          <w:lang w:eastAsia="ru-RU"/>
        </w:rPr>
        <w:t>В целях настоящего Регламента используются следующие основные понятия:</w:t>
      </w:r>
    </w:p>
    <w:p w14:paraId="4274F9DF" w14:textId="6E5A736F" w:rsidR="002D29D5" w:rsidRPr="002D29D5" w:rsidRDefault="002D29D5" w:rsidP="00F346A6">
      <w:pPr>
        <w:numPr>
          <w:ilvl w:val="0"/>
          <w:numId w:val="21"/>
        </w:numPr>
        <w:spacing w:after="0" w:line="240" w:lineRule="auto"/>
        <w:ind w:left="0" w:firstLine="709"/>
        <w:jc w:val="both"/>
        <w:rPr>
          <w:rFonts w:ascii="Times New Roman" w:eastAsia="Times New Roman" w:hAnsi="Times New Roman"/>
          <w:color w:val="000000"/>
          <w:sz w:val="28"/>
          <w:szCs w:val="28"/>
          <w:lang w:eastAsia="ru-RU"/>
        </w:rPr>
      </w:pPr>
      <w:proofErr w:type="gramStart"/>
      <w:r w:rsidRPr="002D29D5">
        <w:rPr>
          <w:rFonts w:ascii="Times New Roman" w:eastAsia="Times New Roman" w:hAnsi="Times New Roman"/>
          <w:color w:val="000000"/>
          <w:sz w:val="28"/>
          <w:szCs w:val="28"/>
          <w:lang w:eastAsia="ru-RU"/>
        </w:rPr>
        <w:t>просроченная задолженность – суммарный объем не исполненных должником в установленный срок денежных обязательств, по которым истек срок их погашения, и обязанность по уплате</w:t>
      </w:r>
      <w:r w:rsidR="00811E51">
        <w:rPr>
          <w:rFonts w:ascii="Times New Roman" w:eastAsia="Times New Roman" w:hAnsi="Times New Roman"/>
          <w:color w:val="000000"/>
          <w:sz w:val="28"/>
          <w:szCs w:val="28"/>
          <w:lang w:eastAsia="ru-RU"/>
        </w:rPr>
        <w:t xml:space="preserve">, </w:t>
      </w:r>
      <w:r w:rsidRPr="002D29D5">
        <w:rPr>
          <w:rFonts w:ascii="Times New Roman" w:eastAsia="Times New Roman" w:hAnsi="Times New Roman"/>
          <w:color w:val="000000"/>
          <w:sz w:val="28"/>
          <w:szCs w:val="28"/>
          <w:lang w:eastAsia="ru-RU"/>
        </w:rPr>
        <w:t xml:space="preserve"> которых возникла вследствие неисполнения или ненадлежащего исполнения обязательств перед кредитором, в том числе результате неправомерного удержания денежных средств, уклонения от их возврата, иной просрочки в их уплате либо неосновательного получения или сбережения за счет другого лица, включая суммы</w:t>
      </w:r>
      <w:proofErr w:type="gramEnd"/>
      <w:r w:rsidRPr="002D29D5">
        <w:rPr>
          <w:rFonts w:ascii="Times New Roman" w:eastAsia="Times New Roman" w:hAnsi="Times New Roman"/>
          <w:color w:val="000000"/>
          <w:sz w:val="28"/>
          <w:szCs w:val="28"/>
          <w:lang w:eastAsia="ru-RU"/>
        </w:rPr>
        <w:t xml:space="preserve"> неустойки (штрафов, пеней) и процентов, начисленных за просрочку исполнения обязательств, если иное не установлено федеральным законом или  договором (муниципальным  контрактом, соглашением);</w:t>
      </w:r>
    </w:p>
    <w:p w14:paraId="522E4103" w14:textId="6B284518" w:rsidR="00421E44" w:rsidRPr="00421E44" w:rsidRDefault="002D29D5" w:rsidP="00421E44">
      <w:pPr>
        <w:numPr>
          <w:ilvl w:val="0"/>
          <w:numId w:val="21"/>
        </w:numPr>
        <w:spacing w:after="0" w:line="240" w:lineRule="auto"/>
        <w:ind w:left="0" w:firstLine="709"/>
        <w:jc w:val="both"/>
        <w:rPr>
          <w:rFonts w:ascii="Times New Roman" w:eastAsia="Times New Roman" w:hAnsi="Times New Roman"/>
          <w:color w:val="000000"/>
          <w:sz w:val="28"/>
          <w:szCs w:val="28"/>
          <w:lang w:eastAsia="ru-RU"/>
        </w:rPr>
      </w:pPr>
      <w:r w:rsidRPr="002D29D5">
        <w:rPr>
          <w:rFonts w:ascii="Times New Roman" w:eastAsia="Times New Roman" w:hAnsi="Times New Roman"/>
          <w:color w:val="000000"/>
          <w:sz w:val="28"/>
          <w:szCs w:val="28"/>
          <w:lang w:eastAsia="ru-RU"/>
        </w:rPr>
        <w:t xml:space="preserve">должник – физическое лицо, в том </w:t>
      </w:r>
      <w:r w:rsidR="00F346A6" w:rsidRPr="002D29D5">
        <w:rPr>
          <w:rFonts w:ascii="Times New Roman" w:eastAsia="Times New Roman" w:hAnsi="Times New Roman"/>
          <w:color w:val="000000"/>
          <w:sz w:val="28"/>
          <w:szCs w:val="28"/>
          <w:lang w:eastAsia="ru-RU"/>
        </w:rPr>
        <w:t>числе индивидуальный</w:t>
      </w:r>
      <w:r w:rsidRPr="002D29D5">
        <w:rPr>
          <w:rFonts w:ascii="Times New Roman" w:eastAsia="Times New Roman" w:hAnsi="Times New Roman"/>
          <w:color w:val="000000"/>
          <w:sz w:val="28"/>
          <w:szCs w:val="28"/>
          <w:lang w:eastAsia="ru-RU"/>
        </w:rPr>
        <w:t xml:space="preserve"> предприниматель, или юридическое лицо, не исполнившее денежное или иное обязательство в срок, установленный соответствующим договором (муниципальным контрактом, соглашением) и (или) законом, иным нормативным правовым актом. Должником также является поручитель, залогодатель, иное лицо, обязанное в силу закона или договора </w:t>
      </w:r>
      <w:r w:rsidRPr="002D29D5">
        <w:rPr>
          <w:rFonts w:ascii="Times New Roman" w:eastAsia="Times New Roman" w:hAnsi="Times New Roman"/>
          <w:color w:val="000000"/>
          <w:sz w:val="28"/>
          <w:szCs w:val="28"/>
          <w:lang w:eastAsia="ru-RU"/>
        </w:rPr>
        <w:lastRenderedPageBreak/>
        <w:t xml:space="preserve">(муниципального контракта, соглашения) </w:t>
      </w:r>
      <w:proofErr w:type="spellStart"/>
      <w:r w:rsidRPr="002D29D5">
        <w:rPr>
          <w:rFonts w:ascii="Times New Roman" w:eastAsia="Times New Roman" w:hAnsi="Times New Roman"/>
          <w:color w:val="000000"/>
          <w:sz w:val="28"/>
          <w:szCs w:val="28"/>
          <w:lang w:eastAsia="ru-RU"/>
        </w:rPr>
        <w:t>субсидиарно</w:t>
      </w:r>
      <w:proofErr w:type="spellEnd"/>
      <w:r w:rsidRPr="002D29D5">
        <w:rPr>
          <w:rFonts w:ascii="Times New Roman" w:eastAsia="Times New Roman" w:hAnsi="Times New Roman"/>
          <w:color w:val="000000"/>
          <w:sz w:val="28"/>
          <w:szCs w:val="28"/>
          <w:lang w:eastAsia="ru-RU"/>
        </w:rPr>
        <w:t xml:space="preserve"> или солидарно с должником исполнить его обязательство перед кредитором, если иное прямо не предусмотрено Гражданским кодексом Российской Федерации</w:t>
      </w:r>
      <w:r>
        <w:rPr>
          <w:rFonts w:ascii="Times New Roman" w:eastAsia="Times New Roman" w:hAnsi="Times New Roman"/>
          <w:color w:val="000000"/>
          <w:sz w:val="28"/>
          <w:szCs w:val="28"/>
          <w:lang w:eastAsia="ru-RU"/>
        </w:rPr>
        <w:t>.</w:t>
      </w:r>
    </w:p>
    <w:p w14:paraId="00ECADDA" w14:textId="77777777" w:rsidR="0041176F" w:rsidRPr="00421E44" w:rsidRDefault="0041176F" w:rsidP="00E4411E">
      <w:pPr>
        <w:pStyle w:val="11"/>
        <w:tabs>
          <w:tab w:val="left" w:pos="454"/>
        </w:tabs>
        <w:spacing w:before="120" w:after="120"/>
        <w:ind w:firstLine="0"/>
        <w:jc w:val="center"/>
        <w:rPr>
          <w:b/>
        </w:rPr>
      </w:pPr>
      <w:r w:rsidRPr="00421E44">
        <w:rPr>
          <w:b/>
          <w:color w:val="000000"/>
        </w:rPr>
        <w:t>2. Мероприятия по недопущению образования просроченной дебиторской задолженности по доходам, выявлению факторов, влияющих на образование просроченной дебиторской задолженности по доходам</w:t>
      </w:r>
    </w:p>
    <w:p w14:paraId="12D643BD" w14:textId="74FD4151" w:rsidR="0041176F" w:rsidRPr="00197434" w:rsidRDefault="0041176F" w:rsidP="00F346A6">
      <w:pPr>
        <w:pStyle w:val="ConsPlusNormal"/>
        <w:ind w:firstLine="709"/>
        <w:jc w:val="both"/>
        <w:rPr>
          <w:szCs w:val="28"/>
        </w:rPr>
      </w:pPr>
      <w:bookmarkStart w:id="3" w:name="bookmark12"/>
      <w:bookmarkStart w:id="4" w:name="bookmark13"/>
      <w:bookmarkEnd w:id="3"/>
      <w:bookmarkEnd w:id="4"/>
      <w:r w:rsidRPr="00197434">
        <w:rPr>
          <w:szCs w:val="28"/>
        </w:rPr>
        <w:t>В целях недопущения образования просроченной дебиторской задолженности по доходам, а также выявления факторов, влияющих на образование просроченной дебиторской задолженности по доходам, осуществляются следующие мероприятия:</w:t>
      </w:r>
    </w:p>
    <w:p w14:paraId="40F15E56" w14:textId="0AE28603" w:rsidR="0041176F" w:rsidRPr="00197434" w:rsidRDefault="0041176F" w:rsidP="00F346A6">
      <w:pPr>
        <w:pStyle w:val="11"/>
        <w:numPr>
          <w:ilvl w:val="0"/>
          <w:numId w:val="15"/>
        </w:numPr>
        <w:tabs>
          <w:tab w:val="left" w:pos="1457"/>
        </w:tabs>
        <w:ind w:left="0" w:firstLine="709"/>
        <w:jc w:val="both"/>
      </w:pPr>
      <w:r w:rsidRPr="00197434">
        <w:rPr>
          <w:color w:val="000000"/>
        </w:rPr>
        <w:t xml:space="preserve">контроль за правильностью исчисления, полнотой и своевременностью осуществления платежей в бюджет </w:t>
      </w:r>
      <w:r w:rsidR="00821DC0">
        <w:rPr>
          <w:color w:val="000000"/>
        </w:rPr>
        <w:t xml:space="preserve">сельсовета, краевой бюджет </w:t>
      </w:r>
      <w:r w:rsidRPr="00197434">
        <w:rPr>
          <w:color w:val="000000"/>
        </w:rPr>
        <w:t>пеней и штрафов по ним в отношении источников доходов бюджета</w:t>
      </w:r>
      <w:r w:rsidR="00821DC0" w:rsidRPr="00821DC0">
        <w:rPr>
          <w:color w:val="000000"/>
        </w:rPr>
        <w:t xml:space="preserve"> </w:t>
      </w:r>
      <w:r w:rsidR="00821DC0">
        <w:rPr>
          <w:color w:val="000000"/>
        </w:rPr>
        <w:t>сельсовета и краевого бюджета</w:t>
      </w:r>
      <w:r w:rsidRPr="00197434">
        <w:rPr>
          <w:color w:val="000000"/>
        </w:rPr>
        <w:t>, закрепленных за администратором доходов;</w:t>
      </w:r>
    </w:p>
    <w:p w14:paraId="06BCE2D3" w14:textId="3B272660" w:rsidR="0041176F" w:rsidRPr="00197434" w:rsidRDefault="0041176F" w:rsidP="00813B44">
      <w:pPr>
        <w:pStyle w:val="11"/>
        <w:numPr>
          <w:ilvl w:val="0"/>
          <w:numId w:val="15"/>
        </w:numPr>
        <w:ind w:left="0" w:firstLine="709"/>
        <w:jc w:val="both"/>
      </w:pPr>
      <w:r w:rsidRPr="00197434">
        <w:rPr>
          <w:color w:val="000000"/>
        </w:rPr>
        <w:t xml:space="preserve">контроль за фактическим зачислением платежей </w:t>
      </w:r>
      <w:r w:rsidR="00821DC0">
        <w:rPr>
          <w:color w:val="000000"/>
        </w:rPr>
        <w:t>в бюджет сельсовета</w:t>
      </w:r>
      <w:r w:rsidR="00197434">
        <w:rPr>
          <w:color w:val="000000"/>
        </w:rPr>
        <w:t xml:space="preserve"> и краевой бюджет</w:t>
      </w:r>
      <w:r w:rsidRPr="00197434">
        <w:rPr>
          <w:color w:val="000000"/>
        </w:rPr>
        <w:t xml:space="preserve"> в размерах и сроки, установленные законодательством Российской Федерации, договором (муниципальным контрактом, соглашением);</w:t>
      </w:r>
    </w:p>
    <w:p w14:paraId="3925F9CA" w14:textId="77777777" w:rsidR="00F346A6" w:rsidRPr="00F346A6" w:rsidRDefault="0041176F" w:rsidP="00F346A6">
      <w:pPr>
        <w:pStyle w:val="11"/>
        <w:numPr>
          <w:ilvl w:val="0"/>
          <w:numId w:val="15"/>
        </w:numPr>
        <w:ind w:left="0" w:firstLine="709"/>
        <w:jc w:val="both"/>
      </w:pPr>
      <w:r w:rsidRPr="00F346A6">
        <w:rPr>
          <w:color w:val="000000"/>
        </w:rPr>
        <w:t xml:space="preserve">контроль </w:t>
      </w:r>
      <w:r w:rsidR="00F346A6" w:rsidRPr="00F346A6">
        <w:rPr>
          <w:color w:val="000000"/>
        </w:rPr>
        <w:t>за погашением  (квитированием) начислений (за исключением  административных штрафов) соответствующими платежами в  Государственной информационной системе о государственных и муниципальных платежках, предусмотренной статьей 21.3 Федерального закона от 27.07.2010г. №210-ФЗ «Об организации предоставления государственных и муниципальных услуг» (далее – ГИС ГМП), за исключением платежей, информация, необходимая для уплаты которых, включая подлежащую уплате сумму, не размещается в ГИС ГМП, перечень которых утвержден приказом Министерства финансов Российской Федерации от 25.12.2019г. № 250Н «О перечне платежей, являющихся источниками формирования доходов бюджетов бюджетной системы Российской Федерации, информация, необходимая для уплаты которых, включая подлежащую уплате  сумму, не размещается  в Государственной информационной системе о государственных и муниципальных платежках»;</w:t>
      </w:r>
    </w:p>
    <w:p w14:paraId="677C76CF" w14:textId="1D1B3DFE" w:rsidR="0041176F" w:rsidRPr="00197434" w:rsidRDefault="0041176F" w:rsidP="00000F22">
      <w:pPr>
        <w:pStyle w:val="11"/>
        <w:numPr>
          <w:ilvl w:val="0"/>
          <w:numId w:val="15"/>
        </w:numPr>
        <w:ind w:left="0" w:firstLine="709"/>
        <w:jc w:val="both"/>
      </w:pPr>
      <w:r w:rsidRPr="00F346A6">
        <w:rPr>
          <w:color w:val="000000"/>
        </w:rPr>
        <w:t xml:space="preserve">контроль за исполнением графика платежей в связи с предоставлением отсрочки или рассрочки уплаты платежей и погашение дебиторской задолженности по доходам, образовавшейся в связи с неисполнением графика уплаты платежей в </w:t>
      </w:r>
      <w:r w:rsidR="00197434" w:rsidRPr="00F346A6">
        <w:rPr>
          <w:color w:val="000000"/>
        </w:rPr>
        <w:t>бюджеты бюджетной системы</w:t>
      </w:r>
      <w:r w:rsidRPr="00F346A6">
        <w:rPr>
          <w:color w:val="000000"/>
        </w:rPr>
        <w:t xml:space="preserve"> Российской Федерации</w:t>
      </w:r>
      <w:r w:rsidR="00197434" w:rsidRPr="00F346A6">
        <w:rPr>
          <w:color w:val="000000"/>
        </w:rPr>
        <w:t>, а также за начислением процентов за предоставленную отсрочку или рассрочку пени (штрафы) за просрочку уплаты платежей в бюджеты бюджетной системы Российской Федерации в порядке и случаях, предусмотренную законодательством Российской Федерации;</w:t>
      </w:r>
    </w:p>
    <w:p w14:paraId="2CE6C55B" w14:textId="096B3E69" w:rsidR="0041176F" w:rsidRPr="00197434" w:rsidRDefault="0041176F" w:rsidP="0041176F">
      <w:pPr>
        <w:pStyle w:val="11"/>
        <w:numPr>
          <w:ilvl w:val="0"/>
          <w:numId w:val="15"/>
        </w:numPr>
        <w:ind w:left="0" w:firstLine="709"/>
        <w:jc w:val="both"/>
      </w:pPr>
      <w:r w:rsidRPr="00197434">
        <w:rPr>
          <w:color w:val="000000"/>
        </w:rPr>
        <w:t>контроль за своевременностью начисления неустоек (штрафов, пени) в момент возникновения права их требования;</w:t>
      </w:r>
    </w:p>
    <w:p w14:paraId="2C2E0BF3" w14:textId="72460979" w:rsidR="0041176F" w:rsidRPr="00197434" w:rsidRDefault="0041176F" w:rsidP="0041176F">
      <w:pPr>
        <w:pStyle w:val="11"/>
        <w:numPr>
          <w:ilvl w:val="0"/>
          <w:numId w:val="15"/>
        </w:numPr>
        <w:ind w:left="0" w:firstLine="709"/>
        <w:jc w:val="both"/>
      </w:pPr>
      <w:r w:rsidRPr="00197434">
        <w:rPr>
          <w:color w:val="000000"/>
        </w:rPr>
        <w:lastRenderedPageBreak/>
        <w:t>своевременное составление первичных учетных документов, обосновывающих возникновение дебиторской задолженности или оформляющих операции по ее увеличению (уменьшению), а также своевременное их отражение в бюджетном учете, в соответствии с условиями договоров, муниципальных контрактов;</w:t>
      </w:r>
    </w:p>
    <w:p w14:paraId="7D8D4596" w14:textId="6E67FB0E" w:rsidR="0041176F" w:rsidRPr="00197434" w:rsidRDefault="0041176F" w:rsidP="0041176F">
      <w:pPr>
        <w:pStyle w:val="11"/>
        <w:numPr>
          <w:ilvl w:val="0"/>
          <w:numId w:val="15"/>
        </w:numPr>
        <w:tabs>
          <w:tab w:val="left" w:pos="1052"/>
        </w:tabs>
        <w:ind w:left="0" w:firstLine="709"/>
        <w:jc w:val="both"/>
      </w:pPr>
      <w:bookmarkStart w:id="5" w:name="bookmark14"/>
      <w:bookmarkEnd w:id="5"/>
      <w:r w:rsidRPr="00197434">
        <w:rPr>
          <w:color w:val="000000"/>
        </w:rPr>
        <w:t>ежеквартально</w:t>
      </w:r>
      <w:r w:rsidR="00E4411E" w:rsidRPr="00197434">
        <w:rPr>
          <w:color w:val="000000"/>
        </w:rPr>
        <w:t>е</w:t>
      </w:r>
      <w:r w:rsidRPr="00197434">
        <w:rPr>
          <w:color w:val="000000"/>
        </w:rPr>
        <w:t xml:space="preserve"> обеспеч</w:t>
      </w:r>
      <w:r w:rsidR="00E4411E" w:rsidRPr="00197434">
        <w:rPr>
          <w:color w:val="000000"/>
        </w:rPr>
        <w:t>ение</w:t>
      </w:r>
      <w:r w:rsidRPr="00197434">
        <w:rPr>
          <w:color w:val="000000"/>
        </w:rPr>
        <w:t xml:space="preserve"> проведени</w:t>
      </w:r>
      <w:r w:rsidR="00E4411E" w:rsidRPr="00197434">
        <w:rPr>
          <w:color w:val="000000"/>
        </w:rPr>
        <w:t>я</w:t>
      </w:r>
      <w:r w:rsidRPr="00197434">
        <w:rPr>
          <w:color w:val="000000"/>
        </w:rPr>
        <w:t xml:space="preserve"> инвентаризации расчетов с должниками, </w:t>
      </w:r>
      <w:r w:rsidRPr="00197434">
        <w:t xml:space="preserve">включая сверку данных по доходам </w:t>
      </w:r>
      <w:r w:rsidR="00C51047">
        <w:t xml:space="preserve">в </w:t>
      </w:r>
      <w:r w:rsidR="00197434">
        <w:t>местн</w:t>
      </w:r>
      <w:r w:rsidR="00C51047">
        <w:t>ый</w:t>
      </w:r>
      <w:r w:rsidR="00197434">
        <w:t xml:space="preserve"> и районн</w:t>
      </w:r>
      <w:r w:rsidR="00C51047">
        <w:t>ый</w:t>
      </w:r>
      <w:r w:rsidR="00197434">
        <w:t xml:space="preserve"> бюджет</w:t>
      </w:r>
      <w:r w:rsidRPr="00197434">
        <w:t xml:space="preserve"> на основании информации о непогашенных начислениях, содержащейся в ГИС ГМП</w:t>
      </w:r>
      <w:r w:rsidRPr="00197434">
        <w:rPr>
          <w:color w:val="000000"/>
        </w:rPr>
        <w:t>, в том числе в целях оценки ожидаемых результатов работы по взысканию дебиторской задолженности по доходам, признания дебиторской задолженности по доходам сомнительной</w:t>
      </w:r>
      <w:r w:rsidR="00C51047">
        <w:rPr>
          <w:color w:val="000000"/>
        </w:rPr>
        <w:t>;</w:t>
      </w:r>
    </w:p>
    <w:p w14:paraId="026B5943" w14:textId="63B08DE9" w:rsidR="0041176F" w:rsidRPr="00197434" w:rsidRDefault="00E4411E" w:rsidP="0041176F">
      <w:pPr>
        <w:pStyle w:val="11"/>
        <w:numPr>
          <w:ilvl w:val="0"/>
          <w:numId w:val="15"/>
        </w:numPr>
        <w:tabs>
          <w:tab w:val="left" w:pos="1057"/>
        </w:tabs>
        <w:ind w:left="0" w:firstLine="709"/>
        <w:jc w:val="both"/>
      </w:pPr>
      <w:bookmarkStart w:id="6" w:name="bookmark15"/>
      <w:bookmarkEnd w:id="6"/>
      <w:r w:rsidRPr="00197434">
        <w:rPr>
          <w:color w:val="000000"/>
        </w:rPr>
        <w:t>проведение</w:t>
      </w:r>
      <w:r w:rsidR="0041176F" w:rsidRPr="00197434">
        <w:rPr>
          <w:color w:val="000000"/>
        </w:rPr>
        <w:t xml:space="preserve"> мониторинг</w:t>
      </w:r>
      <w:r w:rsidR="00C51047">
        <w:rPr>
          <w:color w:val="000000"/>
        </w:rPr>
        <w:t>а</w:t>
      </w:r>
      <w:r w:rsidR="0041176F" w:rsidRPr="00197434">
        <w:rPr>
          <w:color w:val="000000"/>
        </w:rPr>
        <w:t xml:space="preserve"> финансового (платежного) состояния должников, в том числе при проведении мероприятий по инвентаризации дебиторской задолженности по доходам на предмет наличия сведений о взыскании с должника денежных средств в рамках исполнительного производства, наличия сведений о возбуждении в отношении должника дела о банкротстве.</w:t>
      </w:r>
    </w:p>
    <w:p w14:paraId="600A92A4" w14:textId="143B4EBB" w:rsidR="0041176F" w:rsidRPr="00421E44" w:rsidRDefault="0041176F" w:rsidP="00813B44">
      <w:pPr>
        <w:pStyle w:val="11"/>
        <w:tabs>
          <w:tab w:val="left" w:pos="454"/>
        </w:tabs>
        <w:spacing w:before="120" w:after="120"/>
        <w:ind w:firstLine="0"/>
        <w:jc w:val="center"/>
        <w:rPr>
          <w:b/>
          <w:color w:val="000000"/>
        </w:rPr>
      </w:pPr>
      <w:bookmarkStart w:id="7" w:name="bookmark16"/>
      <w:bookmarkStart w:id="8" w:name="bookmark17"/>
      <w:bookmarkEnd w:id="7"/>
      <w:bookmarkEnd w:id="8"/>
      <w:r w:rsidRPr="00421E44">
        <w:rPr>
          <w:b/>
          <w:color w:val="000000"/>
        </w:rPr>
        <w:t>3. Мероприятия по урегулированию дебиторской задолженности</w:t>
      </w:r>
      <w:r w:rsidR="00813B44" w:rsidRPr="00421E44">
        <w:rPr>
          <w:b/>
          <w:color w:val="000000"/>
        </w:rPr>
        <w:t xml:space="preserve"> </w:t>
      </w:r>
      <w:r w:rsidRPr="00421E44">
        <w:rPr>
          <w:b/>
          <w:color w:val="000000"/>
        </w:rPr>
        <w:t>по доходам в досудебном порядке</w:t>
      </w:r>
    </w:p>
    <w:p w14:paraId="10A8953E" w14:textId="42481B8C" w:rsidR="0041176F" w:rsidRPr="00197434" w:rsidRDefault="0041176F" w:rsidP="00E4411E">
      <w:pPr>
        <w:pStyle w:val="ConsPlusNormal"/>
        <w:ind w:firstLine="709"/>
        <w:jc w:val="both"/>
        <w:rPr>
          <w:szCs w:val="28"/>
        </w:rPr>
      </w:pPr>
      <w:bookmarkStart w:id="9" w:name="bookmark18"/>
      <w:bookmarkStart w:id="10" w:name="bookmark23"/>
      <w:bookmarkEnd w:id="9"/>
      <w:bookmarkEnd w:id="10"/>
      <w:r w:rsidRPr="00197434">
        <w:rPr>
          <w:szCs w:val="28"/>
        </w:rPr>
        <w:t xml:space="preserve">3.1. В целях урегулирования в досудебном порядке дебиторской задолженности по доходам (со дня истечения срока уплаты соответствующего платежа в </w:t>
      </w:r>
      <w:r w:rsidR="00C51047">
        <w:rPr>
          <w:szCs w:val="28"/>
        </w:rPr>
        <w:t xml:space="preserve">местный и краевой </w:t>
      </w:r>
      <w:r w:rsidRPr="00197434">
        <w:rPr>
          <w:szCs w:val="28"/>
        </w:rPr>
        <w:t>бюджет (пеней, штрафов) до начала работы по их принудительному взысканию) осуществляются следующие мероприятия:</w:t>
      </w:r>
    </w:p>
    <w:p w14:paraId="2E722213" w14:textId="77777777" w:rsidR="0041176F" w:rsidRPr="00197434" w:rsidRDefault="0041176F" w:rsidP="00E4411E">
      <w:pPr>
        <w:pStyle w:val="ConsPlusNormal"/>
        <w:numPr>
          <w:ilvl w:val="0"/>
          <w:numId w:val="15"/>
        </w:numPr>
        <w:ind w:left="0" w:firstLine="709"/>
        <w:jc w:val="both"/>
        <w:rPr>
          <w:szCs w:val="28"/>
        </w:rPr>
      </w:pPr>
      <w:r w:rsidRPr="00197434">
        <w:rPr>
          <w:szCs w:val="28"/>
        </w:rPr>
        <w:t>направление требования должнику о погашении образовавшейся задолженности (в случаях, когда денежное обязательство не предусматривает срок его исполнения и не содержит условия, позволяющего определить этот срок, а равно в случаях, когда срок исполнения обязательства определен моментом востребования);</w:t>
      </w:r>
    </w:p>
    <w:p w14:paraId="6B91EF5E" w14:textId="77777777" w:rsidR="0041176F" w:rsidRPr="00197434" w:rsidRDefault="0041176F" w:rsidP="00E4411E">
      <w:pPr>
        <w:pStyle w:val="ConsPlusNormal"/>
        <w:numPr>
          <w:ilvl w:val="0"/>
          <w:numId w:val="15"/>
        </w:numPr>
        <w:ind w:left="0" w:firstLine="709"/>
        <w:jc w:val="both"/>
        <w:rPr>
          <w:szCs w:val="28"/>
        </w:rPr>
      </w:pPr>
      <w:r w:rsidRPr="00197434">
        <w:rPr>
          <w:szCs w:val="28"/>
        </w:rPr>
        <w:t>направление претензии должнику о погашении образовавшейся задолженности в досудебном порядке в установленный законом или договором (контрактам) срок досудебного урегулирования в случае, когда претензионный порядок урегулирования спора предусмотрен процессуальным законодательством Российской Федерации, договором (контрактом);</w:t>
      </w:r>
    </w:p>
    <w:p w14:paraId="5898D964" w14:textId="77777777" w:rsidR="0041176F" w:rsidRPr="00197434" w:rsidRDefault="0041176F" w:rsidP="00E4411E">
      <w:pPr>
        <w:pStyle w:val="ConsPlusNormal"/>
        <w:numPr>
          <w:ilvl w:val="0"/>
          <w:numId w:val="15"/>
        </w:numPr>
        <w:ind w:left="0" w:firstLine="709"/>
        <w:jc w:val="both"/>
        <w:rPr>
          <w:szCs w:val="28"/>
        </w:rPr>
      </w:pPr>
      <w:r w:rsidRPr="00197434">
        <w:rPr>
          <w:szCs w:val="28"/>
        </w:rPr>
        <w:t>рассмотрение вопроса о возможности расторжения договора (контракта), предоставления отсрочки (рассрочки) платежа, реструктуризации дебиторской задолженности по доходам в порядке и случаях, предусмотренных законодательством Российской Федерации;</w:t>
      </w:r>
    </w:p>
    <w:p w14:paraId="7AD8AF0F" w14:textId="37CC5825" w:rsidR="0041176F" w:rsidRPr="00197434" w:rsidRDefault="0041176F" w:rsidP="00E4411E">
      <w:pPr>
        <w:pStyle w:val="ConsPlusNormal"/>
        <w:numPr>
          <w:ilvl w:val="0"/>
          <w:numId w:val="15"/>
        </w:numPr>
        <w:ind w:left="0" w:firstLine="709"/>
        <w:jc w:val="both"/>
        <w:rPr>
          <w:szCs w:val="28"/>
        </w:rPr>
      </w:pPr>
      <w:r w:rsidRPr="00197434">
        <w:rPr>
          <w:szCs w:val="28"/>
        </w:rPr>
        <w:t>направление в уполномоченный орган по предоставлению в деле о банкротстве и в процедурах, применяемых в деле о банкротстве, требований об уплате обязательных платежей и требований Российской Федерации в деле о банкротстве и в процедурах, применяемых в деле о банкротстве</w:t>
      </w:r>
      <w:r w:rsidR="00E4411E" w:rsidRPr="00197434">
        <w:rPr>
          <w:szCs w:val="28"/>
        </w:rPr>
        <w:t>;</w:t>
      </w:r>
    </w:p>
    <w:p w14:paraId="65C0DB91" w14:textId="77777777" w:rsidR="0041176F" w:rsidRPr="00197434" w:rsidRDefault="0041176F" w:rsidP="00E4411E">
      <w:pPr>
        <w:pStyle w:val="ConsPlusNormal"/>
        <w:numPr>
          <w:ilvl w:val="0"/>
          <w:numId w:val="15"/>
        </w:numPr>
        <w:ind w:left="0" w:firstLine="709"/>
        <w:jc w:val="both"/>
        <w:rPr>
          <w:szCs w:val="28"/>
        </w:rPr>
      </w:pPr>
      <w:r w:rsidRPr="00197434">
        <w:rPr>
          <w:szCs w:val="28"/>
        </w:rPr>
        <w:lastRenderedPageBreak/>
        <w:t xml:space="preserve">уведомление должников (дебиторов) о переводе </w:t>
      </w:r>
      <w:r w:rsidRPr="00197434">
        <w:rPr>
          <w:szCs w:val="28"/>
        </w:rPr>
        <w:br/>
        <w:t xml:space="preserve">их задолженности в просроченную в случае неуплаты или оплаты </w:t>
      </w:r>
      <w:r w:rsidRPr="00197434">
        <w:rPr>
          <w:szCs w:val="28"/>
        </w:rPr>
        <w:br/>
        <w:t>в неполном объеме платежей, предусмотренных претензиями и (или) требованиями.</w:t>
      </w:r>
    </w:p>
    <w:p w14:paraId="32B4331A" w14:textId="77777777" w:rsidR="0041176F" w:rsidRPr="00197434" w:rsidRDefault="0041176F" w:rsidP="00E4411E">
      <w:pPr>
        <w:pStyle w:val="ConsPlusNormal"/>
        <w:ind w:firstLine="709"/>
        <w:jc w:val="both"/>
        <w:rPr>
          <w:szCs w:val="28"/>
        </w:rPr>
      </w:pPr>
      <w:r w:rsidRPr="00197434">
        <w:rPr>
          <w:szCs w:val="28"/>
        </w:rPr>
        <w:t>Срок для добровольного погашения дебиторской задолженности по доходам составляет 30 календарных дней со дня направления должнику (дебитору) претензии (требования), если иное не установлено контрактом (договором), соглашением либо действующим законодательством Российской Федерации.</w:t>
      </w:r>
    </w:p>
    <w:p w14:paraId="461935BA" w14:textId="77777777" w:rsidR="0041176F" w:rsidRPr="00197434" w:rsidRDefault="0041176F" w:rsidP="00E4411E">
      <w:pPr>
        <w:pStyle w:val="ConsPlusNormal"/>
        <w:ind w:firstLine="709"/>
        <w:jc w:val="both"/>
        <w:rPr>
          <w:szCs w:val="28"/>
        </w:rPr>
      </w:pPr>
      <w:r w:rsidRPr="00197434">
        <w:rPr>
          <w:szCs w:val="28"/>
        </w:rPr>
        <w:t xml:space="preserve">При добровольном исполнении обязательств в срок, указанный в требовании (претензии), претензионная работа в отношении должника прекращается. </w:t>
      </w:r>
    </w:p>
    <w:p w14:paraId="333E375B" w14:textId="77777777" w:rsidR="0041176F" w:rsidRPr="00421E44" w:rsidRDefault="0041176F" w:rsidP="00E4411E">
      <w:pPr>
        <w:pStyle w:val="11"/>
        <w:tabs>
          <w:tab w:val="left" w:pos="2062"/>
        </w:tabs>
        <w:spacing w:before="120" w:after="120"/>
        <w:ind w:firstLine="0"/>
        <w:jc w:val="center"/>
        <w:rPr>
          <w:b/>
          <w:color w:val="000000"/>
        </w:rPr>
      </w:pPr>
      <w:bookmarkStart w:id="11" w:name="bookmark28"/>
      <w:bookmarkEnd w:id="11"/>
      <w:r w:rsidRPr="00421E44">
        <w:rPr>
          <w:b/>
          <w:color w:val="000000"/>
        </w:rPr>
        <w:t>4. Мероприятия по принудительному взысканию дебиторской</w:t>
      </w:r>
    </w:p>
    <w:p w14:paraId="74DE6636" w14:textId="77777777" w:rsidR="0041176F" w:rsidRPr="00421E44" w:rsidRDefault="0041176F" w:rsidP="00E4411E">
      <w:pPr>
        <w:pStyle w:val="11"/>
        <w:tabs>
          <w:tab w:val="left" w:pos="2062"/>
        </w:tabs>
        <w:spacing w:before="120" w:after="120"/>
        <w:ind w:firstLine="0"/>
        <w:jc w:val="center"/>
        <w:rPr>
          <w:b/>
        </w:rPr>
      </w:pPr>
      <w:r w:rsidRPr="00421E44">
        <w:rPr>
          <w:b/>
          <w:color w:val="000000"/>
        </w:rPr>
        <w:t>задолженности по доходам</w:t>
      </w:r>
    </w:p>
    <w:p w14:paraId="0240DBE1" w14:textId="77777777" w:rsidR="00E4411E" w:rsidRPr="00197434" w:rsidRDefault="0041176F" w:rsidP="00813B44">
      <w:pPr>
        <w:pStyle w:val="11"/>
        <w:numPr>
          <w:ilvl w:val="1"/>
          <w:numId w:val="17"/>
        </w:numPr>
        <w:ind w:left="0" w:firstLine="709"/>
        <w:jc w:val="both"/>
      </w:pPr>
      <w:bookmarkStart w:id="12" w:name="bookmark29"/>
      <w:bookmarkEnd w:id="12"/>
      <w:r w:rsidRPr="00197434">
        <w:rPr>
          <w:color w:val="000000"/>
        </w:rPr>
        <w:t>При отсутствии добровольного исполнения требования (претензии) должником в установленный для погашения задолженности срок, взыскание задолженности производится в судебном порядке.</w:t>
      </w:r>
      <w:bookmarkStart w:id="13" w:name="bookmark30"/>
      <w:bookmarkEnd w:id="13"/>
    </w:p>
    <w:p w14:paraId="436A67E9" w14:textId="77777777" w:rsidR="00E4411E" w:rsidRPr="00197434" w:rsidRDefault="0041176F" w:rsidP="00813B44">
      <w:pPr>
        <w:pStyle w:val="11"/>
        <w:numPr>
          <w:ilvl w:val="1"/>
          <w:numId w:val="17"/>
        </w:numPr>
        <w:ind w:left="0" w:firstLine="709"/>
        <w:jc w:val="both"/>
      </w:pPr>
      <w:r w:rsidRPr="00197434">
        <w:rPr>
          <w:color w:val="000000"/>
        </w:rPr>
        <w:t>Взыскание просроченной дебиторской задолженности в судебном порядке осуществляется в сроки и в порядке, установленном действующим законодательством Российской Федерации.</w:t>
      </w:r>
      <w:bookmarkStart w:id="14" w:name="bookmark31"/>
      <w:bookmarkEnd w:id="14"/>
    </w:p>
    <w:p w14:paraId="46A6FC22" w14:textId="103078D2" w:rsidR="00E4411E" w:rsidRPr="00197434" w:rsidRDefault="0041176F" w:rsidP="00813B44">
      <w:pPr>
        <w:pStyle w:val="11"/>
        <w:numPr>
          <w:ilvl w:val="1"/>
          <w:numId w:val="17"/>
        </w:numPr>
        <w:ind w:left="0" w:firstLine="709"/>
        <w:jc w:val="both"/>
      </w:pPr>
      <w:r w:rsidRPr="009B2DA9">
        <w:rPr>
          <w:color w:val="000000"/>
        </w:rPr>
        <w:t xml:space="preserve">Специалист </w:t>
      </w:r>
      <w:r w:rsidR="009B2DA9" w:rsidRPr="009B2DA9">
        <w:rPr>
          <w:color w:val="000000"/>
        </w:rPr>
        <w:t>администрации сельсовета</w:t>
      </w:r>
      <w:r w:rsidRPr="009B2DA9">
        <w:rPr>
          <w:color w:val="000000"/>
        </w:rPr>
        <w:t>,</w:t>
      </w:r>
      <w:r w:rsidRPr="00197434">
        <w:rPr>
          <w:color w:val="000000"/>
        </w:rPr>
        <w:t xml:space="preserve"> согласно своей специализации</w:t>
      </w:r>
      <w:r w:rsidR="008869DE" w:rsidRPr="00197434">
        <w:rPr>
          <w:color w:val="000000"/>
        </w:rPr>
        <w:t xml:space="preserve">, </w:t>
      </w:r>
      <w:r w:rsidRPr="00197434">
        <w:rPr>
          <w:color w:val="000000"/>
        </w:rPr>
        <w:t>в течение 30 рабочих дней с даты получения информации об обстоятельствах, указанных в пункте 4.1. Регламента, подготавливает и направляет исковое заявление о взыскании просроченной дебиторской задолженности в суд.</w:t>
      </w:r>
      <w:bookmarkStart w:id="15" w:name="bookmark32"/>
      <w:bookmarkStart w:id="16" w:name="bookmark33"/>
      <w:bookmarkEnd w:id="15"/>
      <w:bookmarkEnd w:id="16"/>
    </w:p>
    <w:p w14:paraId="263D4353" w14:textId="54250EB8" w:rsidR="00E07F76" w:rsidRPr="00197434" w:rsidRDefault="00E07F76" w:rsidP="00813B44">
      <w:pPr>
        <w:pStyle w:val="11"/>
        <w:numPr>
          <w:ilvl w:val="1"/>
          <w:numId w:val="17"/>
        </w:numPr>
        <w:ind w:left="0" w:firstLine="709"/>
        <w:jc w:val="both"/>
      </w:pPr>
      <w:r w:rsidRPr="00197434">
        <w:t>В случае, если до вынесения решения суда, требования об уплате исполнены должником добровольно, специалист, наделенный соответствующими полномочиями, в установленном порядке, заявляет об отказе от иска.</w:t>
      </w:r>
    </w:p>
    <w:p w14:paraId="76439751" w14:textId="26C7BB52" w:rsidR="00E4411E" w:rsidRPr="00197434" w:rsidRDefault="0041176F" w:rsidP="00813B44">
      <w:pPr>
        <w:pStyle w:val="11"/>
        <w:numPr>
          <w:ilvl w:val="1"/>
          <w:numId w:val="17"/>
        </w:numPr>
        <w:ind w:left="0" w:firstLine="709"/>
        <w:jc w:val="both"/>
      </w:pPr>
      <w:r w:rsidRPr="00197434">
        <w:rPr>
          <w:color w:val="000000"/>
        </w:rPr>
        <w:t>При принятии судом решения о полном (частичном) отказе в удовлетворении заявленных требований</w:t>
      </w:r>
      <w:r w:rsidR="00E07F76" w:rsidRPr="00197434">
        <w:rPr>
          <w:color w:val="000000"/>
        </w:rPr>
        <w:t xml:space="preserve">, </w:t>
      </w:r>
      <w:r w:rsidR="008869DE" w:rsidRPr="00197434">
        <w:rPr>
          <w:color w:val="000000"/>
        </w:rPr>
        <w:t>обеспечивается принятие</w:t>
      </w:r>
      <w:r w:rsidRPr="00197434">
        <w:rPr>
          <w:color w:val="000000"/>
        </w:rPr>
        <w:t xml:space="preserve"> исчерпывающих мер по обжалованию судебных актов при наличии к тому оснований.</w:t>
      </w:r>
    </w:p>
    <w:p w14:paraId="6F17DB20" w14:textId="0528BF49" w:rsidR="00E4411E" w:rsidRPr="00197434" w:rsidRDefault="0041176F" w:rsidP="00813B44">
      <w:pPr>
        <w:pStyle w:val="11"/>
        <w:numPr>
          <w:ilvl w:val="1"/>
          <w:numId w:val="17"/>
        </w:numPr>
        <w:ind w:left="0" w:firstLine="709"/>
        <w:jc w:val="both"/>
      </w:pPr>
      <w:r w:rsidRPr="00197434">
        <w:rPr>
          <w:color w:val="000000"/>
        </w:rPr>
        <w:t>В течение 10 рабочих дней со дня поступления исполнительного документа</w:t>
      </w:r>
      <w:r w:rsidR="00E4411E" w:rsidRPr="00197434">
        <w:rPr>
          <w:color w:val="000000"/>
        </w:rPr>
        <w:t>,</w:t>
      </w:r>
      <w:r w:rsidRPr="00197434">
        <w:rPr>
          <w:color w:val="000000"/>
        </w:rPr>
        <w:t xml:space="preserve"> </w:t>
      </w:r>
      <w:r w:rsidR="008869DE" w:rsidRPr="00197434">
        <w:rPr>
          <w:color w:val="000000"/>
        </w:rPr>
        <w:t>обеспечивается</w:t>
      </w:r>
      <w:r w:rsidRPr="00197434">
        <w:rPr>
          <w:color w:val="000000"/>
        </w:rPr>
        <w:t xml:space="preserve"> его направление для принудительного исполнения в порядке, установленном действующим законодательством.</w:t>
      </w:r>
      <w:bookmarkStart w:id="17" w:name="bookmark34"/>
      <w:bookmarkEnd w:id="17"/>
    </w:p>
    <w:p w14:paraId="7F9907DC" w14:textId="367A21F1" w:rsidR="0041176F" w:rsidRPr="00197434" w:rsidRDefault="0041176F" w:rsidP="00813B44">
      <w:pPr>
        <w:pStyle w:val="11"/>
        <w:numPr>
          <w:ilvl w:val="1"/>
          <w:numId w:val="17"/>
        </w:numPr>
        <w:ind w:left="0" w:firstLine="709"/>
        <w:jc w:val="both"/>
      </w:pPr>
      <w:r w:rsidRPr="00197434">
        <w:rPr>
          <w:color w:val="000000"/>
        </w:rPr>
        <w:t xml:space="preserve">Документы о ходе выполнения работы по принудительному взысканию задолженности, в том числе судебные акты, на бумажном носителе хранятся в </w:t>
      </w:r>
      <w:r w:rsidR="00F346A6" w:rsidRPr="00DE4E48">
        <w:rPr>
          <w:color w:val="000000"/>
        </w:rPr>
        <w:t xml:space="preserve">администрации </w:t>
      </w:r>
      <w:r w:rsidR="00DE4E48" w:rsidRPr="00DE4E48">
        <w:rPr>
          <w:color w:val="000000"/>
        </w:rPr>
        <w:t xml:space="preserve">Приморского </w:t>
      </w:r>
      <w:r w:rsidR="00C51047" w:rsidRPr="00DE4E48">
        <w:rPr>
          <w:color w:val="000000"/>
        </w:rPr>
        <w:t>сельсовет</w:t>
      </w:r>
      <w:r w:rsidR="00F346A6" w:rsidRPr="00DE4E48">
        <w:rPr>
          <w:color w:val="000000"/>
        </w:rPr>
        <w:t xml:space="preserve">а </w:t>
      </w:r>
      <w:r w:rsidR="00C51047" w:rsidRPr="00DE4E48">
        <w:rPr>
          <w:color w:val="000000"/>
        </w:rPr>
        <w:t>Балахтинского района</w:t>
      </w:r>
      <w:r w:rsidRPr="00DE4E48">
        <w:rPr>
          <w:color w:val="000000"/>
        </w:rPr>
        <w:t>.</w:t>
      </w:r>
    </w:p>
    <w:p w14:paraId="2CCF8320" w14:textId="06878538" w:rsidR="0041176F" w:rsidRPr="00421E44" w:rsidRDefault="0041176F" w:rsidP="00C51047">
      <w:pPr>
        <w:pStyle w:val="11"/>
        <w:numPr>
          <w:ilvl w:val="0"/>
          <w:numId w:val="17"/>
        </w:numPr>
        <w:spacing w:before="120" w:after="120"/>
        <w:ind w:left="0" w:firstLine="0"/>
        <w:jc w:val="center"/>
      </w:pPr>
      <w:bookmarkStart w:id="18" w:name="bookmark35"/>
      <w:bookmarkEnd w:id="18"/>
      <w:r w:rsidRPr="00421E44">
        <w:rPr>
          <w:color w:val="000000"/>
        </w:rPr>
        <w:t xml:space="preserve"> Мероприятия по наблюдению за платежеспособностью должника в целях обеспечения исполнения дебиторской задолженности по доходам</w:t>
      </w:r>
    </w:p>
    <w:p w14:paraId="2FE63460" w14:textId="6911BF8C" w:rsidR="0041176F" w:rsidRPr="00197434" w:rsidRDefault="0041176F" w:rsidP="00E4411E">
      <w:pPr>
        <w:pStyle w:val="11"/>
        <w:ind w:firstLine="709"/>
        <w:jc w:val="both"/>
      </w:pPr>
      <w:r w:rsidRPr="00197434">
        <w:rPr>
          <w:color w:val="000000"/>
        </w:rPr>
        <w:t xml:space="preserve">На стадии принудительного исполнения судебных актов о взыскании </w:t>
      </w:r>
      <w:r w:rsidRPr="00197434">
        <w:rPr>
          <w:color w:val="000000"/>
        </w:rPr>
        <w:lastRenderedPageBreak/>
        <w:t xml:space="preserve">просроченной дебиторской задолженности с должника, при необходимости, </w:t>
      </w:r>
      <w:r w:rsidR="008869DE" w:rsidRPr="00197434">
        <w:rPr>
          <w:color w:val="000000"/>
        </w:rPr>
        <w:t xml:space="preserve">осуществляется </w:t>
      </w:r>
      <w:r w:rsidRPr="00197434">
        <w:rPr>
          <w:color w:val="000000"/>
        </w:rPr>
        <w:t>взаимодействие со службой судебных приставов, включающее в себя:</w:t>
      </w:r>
    </w:p>
    <w:p w14:paraId="2D7400DF" w14:textId="6CEBC434" w:rsidR="0041176F" w:rsidRPr="00197434" w:rsidRDefault="0041176F" w:rsidP="00E4411E">
      <w:pPr>
        <w:pStyle w:val="11"/>
        <w:numPr>
          <w:ilvl w:val="0"/>
          <w:numId w:val="18"/>
        </w:numPr>
        <w:ind w:left="0" w:firstLine="709"/>
        <w:jc w:val="both"/>
      </w:pPr>
      <w:r w:rsidRPr="00197434">
        <w:rPr>
          <w:color w:val="000000"/>
        </w:rPr>
        <w:t>запрос информации о мероприятиях, проводимых приставом- исполнителем, о сумме непогашенной задолженности, о наличии данных об объявлении розыска должника, его имущества, об изменении состояния счета (счетов) должника, его имущества и т.д.;</w:t>
      </w:r>
    </w:p>
    <w:p w14:paraId="5652351D" w14:textId="046164C1" w:rsidR="0041176F" w:rsidRPr="00197434" w:rsidRDefault="0041176F" w:rsidP="00E4411E">
      <w:pPr>
        <w:pStyle w:val="11"/>
        <w:numPr>
          <w:ilvl w:val="0"/>
          <w:numId w:val="18"/>
        </w:numPr>
        <w:ind w:left="0" w:firstLine="709"/>
        <w:jc w:val="both"/>
        <w:rPr>
          <w:color w:val="000000"/>
        </w:rPr>
      </w:pPr>
      <w:r w:rsidRPr="00197434">
        <w:rPr>
          <w:color w:val="000000"/>
        </w:rPr>
        <w:t>проведение мониторинга эффективности взыскания просроченной дебиторской задолженности в рамках исполнительного производства;</w:t>
      </w:r>
    </w:p>
    <w:p w14:paraId="5DD80B49" w14:textId="74D64CF7" w:rsidR="00942961" w:rsidRPr="00C51047" w:rsidRDefault="0041176F" w:rsidP="00C51047">
      <w:pPr>
        <w:pStyle w:val="11"/>
        <w:numPr>
          <w:ilvl w:val="0"/>
          <w:numId w:val="18"/>
        </w:numPr>
        <w:ind w:left="0" w:firstLine="709"/>
        <w:jc w:val="both"/>
      </w:pPr>
      <w:r w:rsidRPr="00197434">
        <w:rPr>
          <w:color w:val="000000"/>
        </w:rPr>
        <w:t>мониторинг изменения имущественного положения должника в целях взыскания дебиторской задолженности.</w:t>
      </w:r>
    </w:p>
    <w:p w14:paraId="1084560E" w14:textId="44279414" w:rsidR="00C51047" w:rsidRPr="00421E44" w:rsidRDefault="00C51047" w:rsidP="00C51047">
      <w:pPr>
        <w:pStyle w:val="11"/>
        <w:numPr>
          <w:ilvl w:val="0"/>
          <w:numId w:val="17"/>
        </w:numPr>
        <w:spacing w:before="120" w:after="120"/>
        <w:ind w:left="0" w:firstLine="0"/>
        <w:jc w:val="center"/>
        <w:rPr>
          <w:b/>
          <w:bCs/>
        </w:rPr>
      </w:pPr>
      <w:r w:rsidRPr="00421E44">
        <w:rPr>
          <w:b/>
          <w:bCs/>
        </w:rPr>
        <w:t xml:space="preserve"> </w:t>
      </w:r>
      <w:r w:rsidR="000222D5" w:rsidRPr="00421E44">
        <w:rPr>
          <w:b/>
          <w:bCs/>
        </w:rPr>
        <w:t>О</w:t>
      </w:r>
      <w:r w:rsidRPr="00421E44">
        <w:rPr>
          <w:b/>
          <w:bCs/>
        </w:rPr>
        <w:t>тветственны</w:t>
      </w:r>
      <w:r w:rsidR="000222D5" w:rsidRPr="00421E44">
        <w:rPr>
          <w:b/>
          <w:bCs/>
        </w:rPr>
        <w:t>е сотрудники</w:t>
      </w:r>
      <w:r w:rsidRPr="00421E44">
        <w:rPr>
          <w:b/>
          <w:bCs/>
        </w:rPr>
        <w:t xml:space="preserve"> за работу с дебиторской задолженностью по доходам</w:t>
      </w:r>
    </w:p>
    <w:p w14:paraId="02ACEF22" w14:textId="2FFFBBD5" w:rsidR="00C51047" w:rsidRDefault="00C51047" w:rsidP="00C51047">
      <w:pPr>
        <w:pStyle w:val="11"/>
        <w:ind w:firstLine="709"/>
        <w:jc w:val="both"/>
      </w:pPr>
      <w:r w:rsidRPr="00C51047">
        <w:t>Ответственными специалистами администратора доходов за работу с дебиторской задолженностью по доходам являются:</w:t>
      </w:r>
      <w:r w:rsidR="000222D5">
        <w:t xml:space="preserve"> </w:t>
      </w:r>
      <w:r w:rsidR="00DE4E48" w:rsidRPr="00DE4E48">
        <w:t>бухгалтерия администрации Приморского сельсовета</w:t>
      </w:r>
      <w:r w:rsidR="002D29D5" w:rsidRPr="00DE4E48">
        <w:t>.</w:t>
      </w:r>
    </w:p>
    <w:p w14:paraId="069AFA57" w14:textId="78DA0926" w:rsidR="002D29D5" w:rsidRPr="00C51047" w:rsidRDefault="002D29D5" w:rsidP="00C51047">
      <w:pPr>
        <w:pStyle w:val="11"/>
        <w:ind w:firstLine="709"/>
        <w:jc w:val="both"/>
      </w:pPr>
      <w:r w:rsidRPr="002D29D5">
        <w:t>Обмен информацией (первичными учетными документами) между ответственными специалистами происходит в постоянном режиме в процессе осуществления ими своих должностных обязанностей.</w:t>
      </w:r>
    </w:p>
    <w:p w14:paraId="277196A9" w14:textId="77777777" w:rsidR="00C51047" w:rsidRPr="00C51047" w:rsidRDefault="00C51047" w:rsidP="00C51047">
      <w:pPr>
        <w:pStyle w:val="11"/>
        <w:ind w:firstLine="709"/>
        <w:jc w:val="both"/>
        <w:rPr>
          <w:b/>
          <w:bCs/>
        </w:rPr>
      </w:pPr>
    </w:p>
    <w:sectPr w:rsidR="00C51047" w:rsidRPr="00C51047" w:rsidSect="00CE4B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6007"/>
    <w:multiLevelType w:val="multilevel"/>
    <w:tmpl w:val="E8B406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2D20CE"/>
    <w:multiLevelType w:val="hybridMultilevel"/>
    <w:tmpl w:val="50346CE4"/>
    <w:lvl w:ilvl="0" w:tplc="4C6C5F7C">
      <w:start w:val="1"/>
      <w:numFmt w:val="decimal"/>
      <w:lvlText w:val="%1."/>
      <w:lvlJc w:val="left"/>
      <w:pPr>
        <w:ind w:left="605" w:hanging="360"/>
      </w:pPr>
      <w:rPr>
        <w:rFonts w:cs="Times New Roman"/>
      </w:rPr>
    </w:lvl>
    <w:lvl w:ilvl="1" w:tplc="04190019">
      <w:start w:val="1"/>
      <w:numFmt w:val="lowerLetter"/>
      <w:lvlText w:val="%2."/>
      <w:lvlJc w:val="left"/>
      <w:pPr>
        <w:ind w:left="1325" w:hanging="360"/>
      </w:pPr>
      <w:rPr>
        <w:rFonts w:cs="Times New Roman"/>
      </w:rPr>
    </w:lvl>
    <w:lvl w:ilvl="2" w:tplc="0419001B">
      <w:start w:val="1"/>
      <w:numFmt w:val="lowerRoman"/>
      <w:lvlText w:val="%3."/>
      <w:lvlJc w:val="right"/>
      <w:pPr>
        <w:ind w:left="2045" w:hanging="180"/>
      </w:pPr>
      <w:rPr>
        <w:rFonts w:cs="Times New Roman"/>
      </w:rPr>
    </w:lvl>
    <w:lvl w:ilvl="3" w:tplc="0419000F">
      <w:start w:val="1"/>
      <w:numFmt w:val="decimal"/>
      <w:lvlText w:val="%4."/>
      <w:lvlJc w:val="left"/>
      <w:pPr>
        <w:ind w:left="2765" w:hanging="360"/>
      </w:pPr>
      <w:rPr>
        <w:rFonts w:cs="Times New Roman"/>
      </w:rPr>
    </w:lvl>
    <w:lvl w:ilvl="4" w:tplc="04190019">
      <w:start w:val="1"/>
      <w:numFmt w:val="lowerLetter"/>
      <w:lvlText w:val="%5."/>
      <w:lvlJc w:val="left"/>
      <w:pPr>
        <w:ind w:left="3485" w:hanging="360"/>
      </w:pPr>
      <w:rPr>
        <w:rFonts w:cs="Times New Roman"/>
      </w:rPr>
    </w:lvl>
    <w:lvl w:ilvl="5" w:tplc="0419001B">
      <w:start w:val="1"/>
      <w:numFmt w:val="lowerRoman"/>
      <w:lvlText w:val="%6."/>
      <w:lvlJc w:val="right"/>
      <w:pPr>
        <w:ind w:left="4205" w:hanging="180"/>
      </w:pPr>
      <w:rPr>
        <w:rFonts w:cs="Times New Roman"/>
      </w:rPr>
    </w:lvl>
    <w:lvl w:ilvl="6" w:tplc="0419000F">
      <w:start w:val="1"/>
      <w:numFmt w:val="decimal"/>
      <w:lvlText w:val="%7."/>
      <w:lvlJc w:val="left"/>
      <w:pPr>
        <w:ind w:left="4925" w:hanging="360"/>
      </w:pPr>
      <w:rPr>
        <w:rFonts w:cs="Times New Roman"/>
      </w:rPr>
    </w:lvl>
    <w:lvl w:ilvl="7" w:tplc="04190019">
      <w:start w:val="1"/>
      <w:numFmt w:val="lowerLetter"/>
      <w:lvlText w:val="%8."/>
      <w:lvlJc w:val="left"/>
      <w:pPr>
        <w:ind w:left="5645" w:hanging="360"/>
      </w:pPr>
      <w:rPr>
        <w:rFonts w:cs="Times New Roman"/>
      </w:rPr>
    </w:lvl>
    <w:lvl w:ilvl="8" w:tplc="0419001B">
      <w:start w:val="1"/>
      <w:numFmt w:val="lowerRoman"/>
      <w:lvlText w:val="%9."/>
      <w:lvlJc w:val="right"/>
      <w:pPr>
        <w:ind w:left="6365" w:hanging="180"/>
      </w:pPr>
      <w:rPr>
        <w:rFonts w:cs="Times New Roman"/>
      </w:rPr>
    </w:lvl>
  </w:abstractNum>
  <w:abstractNum w:abstractNumId="2">
    <w:nsid w:val="10C57F49"/>
    <w:multiLevelType w:val="hybridMultilevel"/>
    <w:tmpl w:val="D6865E24"/>
    <w:lvl w:ilvl="0" w:tplc="44829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13D67B3"/>
    <w:multiLevelType w:val="hybridMultilevel"/>
    <w:tmpl w:val="1A1ADBB0"/>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
    <w:nsid w:val="26BD4778"/>
    <w:multiLevelType w:val="multilevel"/>
    <w:tmpl w:val="61A09DC6"/>
    <w:lvl w:ilvl="0">
      <w:start w:val="2"/>
      <w:numFmt w:val="decimal"/>
      <w:lvlText w:val="%1."/>
      <w:lvlJc w:val="left"/>
      <w:pPr>
        <w:ind w:left="450" w:hanging="450"/>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5">
    <w:nsid w:val="27092CD1"/>
    <w:multiLevelType w:val="multilevel"/>
    <w:tmpl w:val="148C82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F86A57"/>
    <w:multiLevelType w:val="multilevel"/>
    <w:tmpl w:val="546C17DA"/>
    <w:lvl w:ilvl="0">
      <w:start w:val="1"/>
      <w:numFmt w:val="decimal"/>
      <w:lvlText w:val="%1."/>
      <w:lvlJc w:val="left"/>
      <w:pPr>
        <w:ind w:left="1144" w:hanging="435"/>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nsid w:val="30CA7B2A"/>
    <w:multiLevelType w:val="multilevel"/>
    <w:tmpl w:val="61A09DC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0B80EE7"/>
    <w:multiLevelType w:val="multilevel"/>
    <w:tmpl w:val="61A09DC6"/>
    <w:lvl w:ilvl="0">
      <w:start w:val="2"/>
      <w:numFmt w:val="decimal"/>
      <w:lvlText w:val="%1."/>
      <w:lvlJc w:val="left"/>
      <w:pPr>
        <w:ind w:left="450" w:hanging="450"/>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9">
    <w:nsid w:val="420442CB"/>
    <w:multiLevelType w:val="multilevel"/>
    <w:tmpl w:val="61A09DC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42502B14"/>
    <w:multiLevelType w:val="multilevel"/>
    <w:tmpl w:val="61A09DC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2FD2EFF"/>
    <w:multiLevelType w:val="hybridMultilevel"/>
    <w:tmpl w:val="77C09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A70593"/>
    <w:multiLevelType w:val="hybridMultilevel"/>
    <w:tmpl w:val="A8485498"/>
    <w:lvl w:ilvl="0" w:tplc="44829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51F7313"/>
    <w:multiLevelType w:val="multilevel"/>
    <w:tmpl w:val="EF567A8C"/>
    <w:lvl w:ilvl="0">
      <w:start w:val="4"/>
      <w:numFmt w:val="decimal"/>
      <w:lvlText w:val="%1."/>
      <w:lvlJc w:val="left"/>
      <w:pPr>
        <w:ind w:left="450" w:hanging="45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4">
    <w:nsid w:val="4CD71A62"/>
    <w:multiLevelType w:val="multilevel"/>
    <w:tmpl w:val="EF567A8C"/>
    <w:lvl w:ilvl="0">
      <w:start w:val="4"/>
      <w:numFmt w:val="decimal"/>
      <w:lvlText w:val="%1."/>
      <w:lvlJc w:val="left"/>
      <w:pPr>
        <w:ind w:left="450" w:hanging="45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nsid w:val="522E6626"/>
    <w:multiLevelType w:val="multilevel"/>
    <w:tmpl w:val="295C074C"/>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531D45CD"/>
    <w:multiLevelType w:val="hybridMultilevel"/>
    <w:tmpl w:val="2F66DE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9682A5F"/>
    <w:multiLevelType w:val="multilevel"/>
    <w:tmpl w:val="784A092E"/>
    <w:lvl w:ilvl="0">
      <w:start w:val="1"/>
      <w:numFmt w:val="decimal"/>
      <w:lvlText w:val="%1."/>
      <w:lvlJc w:val="left"/>
      <w:pPr>
        <w:ind w:left="570" w:hanging="57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5D0433B2"/>
    <w:multiLevelType w:val="multilevel"/>
    <w:tmpl w:val="61A09DC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BE44FA1"/>
    <w:multiLevelType w:val="multilevel"/>
    <w:tmpl w:val="49025F7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7F7790"/>
    <w:multiLevelType w:val="hybridMultilevel"/>
    <w:tmpl w:val="433CC3B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
    <w:nsid w:val="7BAB1C0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CAC2ED8"/>
    <w:multiLevelType w:val="hybridMultilevel"/>
    <w:tmpl w:val="24BA58E2"/>
    <w:lvl w:ilvl="0" w:tplc="44829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6"/>
  </w:num>
  <w:num w:numId="4">
    <w:abstractNumId w:val="17"/>
  </w:num>
  <w:num w:numId="5">
    <w:abstractNumId w:val="9"/>
  </w:num>
  <w:num w:numId="6">
    <w:abstractNumId w:val="4"/>
  </w:num>
  <w:num w:numId="7">
    <w:abstractNumId w:val="8"/>
  </w:num>
  <w:num w:numId="8">
    <w:abstractNumId w:val="7"/>
  </w:num>
  <w:num w:numId="9">
    <w:abstractNumId w:val="10"/>
  </w:num>
  <w:num w:numId="10">
    <w:abstractNumId w:val="18"/>
  </w:num>
  <w:num w:numId="11">
    <w:abstractNumId w:val="0"/>
  </w:num>
  <w:num w:numId="12">
    <w:abstractNumId w:val="5"/>
  </w:num>
  <w:num w:numId="13">
    <w:abstractNumId w:val="11"/>
  </w:num>
  <w:num w:numId="14">
    <w:abstractNumId w:val="15"/>
  </w:num>
  <w:num w:numId="15">
    <w:abstractNumId w:val="22"/>
  </w:num>
  <w:num w:numId="16">
    <w:abstractNumId w:val="21"/>
  </w:num>
  <w:num w:numId="17">
    <w:abstractNumId w:val="13"/>
  </w:num>
  <w:num w:numId="18">
    <w:abstractNumId w:val="2"/>
  </w:num>
  <w:num w:numId="19">
    <w:abstractNumId w:val="14"/>
  </w:num>
  <w:num w:numId="20">
    <w:abstractNumId w:val="19"/>
  </w:num>
  <w:num w:numId="21">
    <w:abstractNumId w:val="12"/>
  </w:num>
  <w:num w:numId="22">
    <w:abstractNumId w:val="20"/>
  </w:num>
  <w:num w:numId="23">
    <w:abstractNumId w:val="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621"/>
    <w:rsid w:val="00020A46"/>
    <w:rsid w:val="000222D5"/>
    <w:rsid w:val="0004425A"/>
    <w:rsid w:val="0004618C"/>
    <w:rsid w:val="000541E7"/>
    <w:rsid w:val="00057D1B"/>
    <w:rsid w:val="001202E7"/>
    <w:rsid w:val="00124A0B"/>
    <w:rsid w:val="00144292"/>
    <w:rsid w:val="00197434"/>
    <w:rsid w:val="00241BB5"/>
    <w:rsid w:val="0024785A"/>
    <w:rsid w:val="002721FD"/>
    <w:rsid w:val="002B3D24"/>
    <w:rsid w:val="002B7EDB"/>
    <w:rsid w:val="002D29D5"/>
    <w:rsid w:val="003C1FD8"/>
    <w:rsid w:val="0041176F"/>
    <w:rsid w:val="00415D87"/>
    <w:rsid w:val="00421E44"/>
    <w:rsid w:val="00427D8E"/>
    <w:rsid w:val="004624FD"/>
    <w:rsid w:val="00471F03"/>
    <w:rsid w:val="00482DC9"/>
    <w:rsid w:val="004A2A6B"/>
    <w:rsid w:val="004E5A16"/>
    <w:rsid w:val="0050347C"/>
    <w:rsid w:val="005071E1"/>
    <w:rsid w:val="005131B7"/>
    <w:rsid w:val="00547FE2"/>
    <w:rsid w:val="00554F5D"/>
    <w:rsid w:val="0056444A"/>
    <w:rsid w:val="005761BC"/>
    <w:rsid w:val="005A5292"/>
    <w:rsid w:val="00652E01"/>
    <w:rsid w:val="006A0515"/>
    <w:rsid w:val="006B4832"/>
    <w:rsid w:val="006F3786"/>
    <w:rsid w:val="00757466"/>
    <w:rsid w:val="00766E22"/>
    <w:rsid w:val="007811DC"/>
    <w:rsid w:val="007818B4"/>
    <w:rsid w:val="007C1A94"/>
    <w:rsid w:val="00811E51"/>
    <w:rsid w:val="00813B44"/>
    <w:rsid w:val="00821DC0"/>
    <w:rsid w:val="00830F7E"/>
    <w:rsid w:val="00831B3E"/>
    <w:rsid w:val="008869DE"/>
    <w:rsid w:val="008F1621"/>
    <w:rsid w:val="00913852"/>
    <w:rsid w:val="00942961"/>
    <w:rsid w:val="009525BF"/>
    <w:rsid w:val="00982541"/>
    <w:rsid w:val="00986DBE"/>
    <w:rsid w:val="00990929"/>
    <w:rsid w:val="00993909"/>
    <w:rsid w:val="009B2DA9"/>
    <w:rsid w:val="009B674A"/>
    <w:rsid w:val="009C6010"/>
    <w:rsid w:val="009F161A"/>
    <w:rsid w:val="00A11179"/>
    <w:rsid w:val="00A1246A"/>
    <w:rsid w:val="00A2652F"/>
    <w:rsid w:val="00A54851"/>
    <w:rsid w:val="00A739AC"/>
    <w:rsid w:val="00A73CB8"/>
    <w:rsid w:val="00AC76EF"/>
    <w:rsid w:val="00AC7DA9"/>
    <w:rsid w:val="00AD3D35"/>
    <w:rsid w:val="00AE5E3C"/>
    <w:rsid w:val="00B13DFB"/>
    <w:rsid w:val="00B469D2"/>
    <w:rsid w:val="00B53069"/>
    <w:rsid w:val="00BD05E0"/>
    <w:rsid w:val="00BD0B5D"/>
    <w:rsid w:val="00BD52BC"/>
    <w:rsid w:val="00BE4E5C"/>
    <w:rsid w:val="00C0675E"/>
    <w:rsid w:val="00C51047"/>
    <w:rsid w:val="00C86706"/>
    <w:rsid w:val="00C97EED"/>
    <w:rsid w:val="00CE4B1B"/>
    <w:rsid w:val="00CE61E9"/>
    <w:rsid w:val="00CF65DC"/>
    <w:rsid w:val="00D078F3"/>
    <w:rsid w:val="00D31172"/>
    <w:rsid w:val="00D455C6"/>
    <w:rsid w:val="00D45F16"/>
    <w:rsid w:val="00D4702A"/>
    <w:rsid w:val="00D55058"/>
    <w:rsid w:val="00D957E5"/>
    <w:rsid w:val="00D963C3"/>
    <w:rsid w:val="00DC27B9"/>
    <w:rsid w:val="00DE4E48"/>
    <w:rsid w:val="00E03445"/>
    <w:rsid w:val="00E07F76"/>
    <w:rsid w:val="00E25CA1"/>
    <w:rsid w:val="00E27A0A"/>
    <w:rsid w:val="00E4411E"/>
    <w:rsid w:val="00E967FA"/>
    <w:rsid w:val="00EA47A6"/>
    <w:rsid w:val="00F06965"/>
    <w:rsid w:val="00F24BB2"/>
    <w:rsid w:val="00F27A9A"/>
    <w:rsid w:val="00F346A6"/>
    <w:rsid w:val="00F97E24"/>
    <w:rsid w:val="00FB66E8"/>
    <w:rsid w:val="00FD2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3B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1FD"/>
    <w:pPr>
      <w:spacing w:after="200" w:line="276" w:lineRule="auto"/>
    </w:pPr>
    <w:rPr>
      <w:sz w:val="22"/>
      <w:szCs w:val="22"/>
      <w:lang w:eastAsia="en-US"/>
    </w:rPr>
  </w:style>
  <w:style w:type="paragraph" w:styleId="1">
    <w:name w:val="heading 1"/>
    <w:aliases w:val="Знак"/>
    <w:basedOn w:val="a"/>
    <w:next w:val="a"/>
    <w:link w:val="10"/>
    <w:qFormat/>
    <w:locked/>
    <w:rsid w:val="00D455C6"/>
    <w:pPr>
      <w:keepNext/>
      <w:spacing w:before="240" w:after="60" w:line="240" w:lineRule="auto"/>
      <w:jc w:val="both"/>
      <w:outlineLvl w:val="0"/>
    </w:pPr>
    <w:rPr>
      <w:rFonts w:ascii="Cambria" w:eastAsia="Times New Roman" w:hAnsi="Cambria"/>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721FD"/>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2721FD"/>
    <w:rPr>
      <w:rFonts w:ascii="Tahoma" w:eastAsia="Times New Roman" w:hAnsi="Tahoma" w:cs="Tahoma"/>
      <w:sz w:val="16"/>
      <w:szCs w:val="16"/>
    </w:rPr>
  </w:style>
  <w:style w:type="paragraph" w:styleId="a5">
    <w:name w:val="Normal (Web)"/>
    <w:basedOn w:val="a"/>
    <w:unhideWhenUsed/>
    <w:rsid w:val="009429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link w:val="ConsPlusNormal0"/>
    <w:qFormat/>
    <w:rsid w:val="00942961"/>
    <w:pPr>
      <w:widowControl w:val="0"/>
      <w:autoSpaceDE w:val="0"/>
      <w:autoSpaceDN w:val="0"/>
    </w:pPr>
    <w:rPr>
      <w:rFonts w:ascii="Times New Roman" w:eastAsia="Times New Roman" w:hAnsi="Times New Roman"/>
      <w:sz w:val="28"/>
    </w:rPr>
  </w:style>
  <w:style w:type="character" w:styleId="a6">
    <w:name w:val="annotation reference"/>
    <w:uiPriority w:val="99"/>
    <w:semiHidden/>
    <w:unhideWhenUsed/>
    <w:rsid w:val="00A739AC"/>
    <w:rPr>
      <w:sz w:val="16"/>
      <w:szCs w:val="16"/>
    </w:rPr>
  </w:style>
  <w:style w:type="paragraph" w:styleId="a7">
    <w:name w:val="annotation text"/>
    <w:basedOn w:val="a"/>
    <w:link w:val="a8"/>
    <w:uiPriority w:val="99"/>
    <w:semiHidden/>
    <w:unhideWhenUsed/>
    <w:rsid w:val="00A739AC"/>
    <w:rPr>
      <w:sz w:val="20"/>
      <w:szCs w:val="20"/>
    </w:rPr>
  </w:style>
  <w:style w:type="character" w:customStyle="1" w:styleId="a8">
    <w:name w:val="Текст примечания Знак"/>
    <w:link w:val="a7"/>
    <w:uiPriority w:val="99"/>
    <w:semiHidden/>
    <w:rsid w:val="00A739AC"/>
    <w:rPr>
      <w:lang w:eastAsia="en-US"/>
    </w:rPr>
  </w:style>
  <w:style w:type="paragraph" w:styleId="a9">
    <w:name w:val="annotation subject"/>
    <w:basedOn w:val="a7"/>
    <w:next w:val="a7"/>
    <w:link w:val="aa"/>
    <w:uiPriority w:val="99"/>
    <w:semiHidden/>
    <w:unhideWhenUsed/>
    <w:rsid w:val="00A739AC"/>
    <w:rPr>
      <w:b/>
      <w:bCs/>
    </w:rPr>
  </w:style>
  <w:style w:type="character" w:customStyle="1" w:styleId="aa">
    <w:name w:val="Тема примечания Знак"/>
    <w:link w:val="a9"/>
    <w:uiPriority w:val="99"/>
    <w:semiHidden/>
    <w:rsid w:val="00A739AC"/>
    <w:rPr>
      <w:b/>
      <w:bCs/>
      <w:lang w:eastAsia="en-US"/>
    </w:rPr>
  </w:style>
  <w:style w:type="character" w:customStyle="1" w:styleId="ConsPlusNormal0">
    <w:name w:val="ConsPlusNormal Знак"/>
    <w:link w:val="ConsPlusNormal"/>
    <w:locked/>
    <w:rsid w:val="0041176F"/>
    <w:rPr>
      <w:rFonts w:ascii="Times New Roman" w:eastAsia="Times New Roman" w:hAnsi="Times New Roman"/>
      <w:sz w:val="28"/>
    </w:rPr>
  </w:style>
  <w:style w:type="character" w:customStyle="1" w:styleId="ab">
    <w:name w:val="Основной текст_"/>
    <w:link w:val="11"/>
    <w:rsid w:val="0041176F"/>
    <w:rPr>
      <w:rFonts w:ascii="Times New Roman" w:eastAsia="Times New Roman" w:hAnsi="Times New Roman"/>
      <w:sz w:val="28"/>
      <w:szCs w:val="28"/>
    </w:rPr>
  </w:style>
  <w:style w:type="paragraph" w:customStyle="1" w:styleId="11">
    <w:name w:val="Основной текст1"/>
    <w:basedOn w:val="a"/>
    <w:link w:val="ab"/>
    <w:rsid w:val="0041176F"/>
    <w:pPr>
      <w:widowControl w:val="0"/>
      <w:spacing w:after="0" w:line="240" w:lineRule="auto"/>
      <w:ind w:firstLine="400"/>
    </w:pPr>
    <w:rPr>
      <w:rFonts w:ascii="Times New Roman" w:eastAsia="Times New Roman" w:hAnsi="Times New Roman"/>
      <w:sz w:val="28"/>
      <w:szCs w:val="28"/>
      <w:lang w:eastAsia="ru-RU"/>
    </w:rPr>
  </w:style>
  <w:style w:type="character" w:customStyle="1" w:styleId="10">
    <w:name w:val="Заголовок 1 Знак"/>
    <w:aliases w:val="Знак Знак"/>
    <w:basedOn w:val="a0"/>
    <w:link w:val="1"/>
    <w:rsid w:val="00D455C6"/>
    <w:rPr>
      <w:rFonts w:ascii="Cambria" w:eastAsia="Times New Roman" w:hAnsi="Cambria"/>
      <w:kern w:val="32"/>
      <w:sz w:val="32"/>
      <w:szCs w:val="32"/>
      <w:lang w:eastAsia="en-US"/>
    </w:rPr>
  </w:style>
  <w:style w:type="paragraph" w:styleId="ac">
    <w:name w:val="Subtitle"/>
    <w:basedOn w:val="a"/>
    <w:link w:val="ad"/>
    <w:qFormat/>
    <w:locked/>
    <w:rsid w:val="00D455C6"/>
    <w:pPr>
      <w:spacing w:after="0" w:line="240" w:lineRule="auto"/>
      <w:jc w:val="center"/>
    </w:pPr>
    <w:rPr>
      <w:rFonts w:ascii="Times New Roman" w:eastAsia="Times New Roman" w:hAnsi="Times New Roman"/>
      <w:sz w:val="28"/>
      <w:szCs w:val="20"/>
    </w:rPr>
  </w:style>
  <w:style w:type="character" w:customStyle="1" w:styleId="ad">
    <w:name w:val="Подзаголовок Знак"/>
    <w:basedOn w:val="a0"/>
    <w:link w:val="ac"/>
    <w:rsid w:val="00D455C6"/>
    <w:rPr>
      <w:rFonts w:ascii="Times New Roman" w:eastAsia="Times New Roman" w:hAnsi="Times New Roman"/>
      <w:sz w:val="28"/>
      <w:lang w:eastAsia="en-US"/>
    </w:rPr>
  </w:style>
  <w:style w:type="paragraph" w:styleId="ae">
    <w:name w:val="No Spacing"/>
    <w:uiPriority w:val="1"/>
    <w:qFormat/>
    <w:rsid w:val="00D455C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1FD"/>
    <w:pPr>
      <w:spacing w:after="200" w:line="276" w:lineRule="auto"/>
    </w:pPr>
    <w:rPr>
      <w:sz w:val="22"/>
      <w:szCs w:val="22"/>
      <w:lang w:eastAsia="en-US"/>
    </w:rPr>
  </w:style>
  <w:style w:type="paragraph" w:styleId="1">
    <w:name w:val="heading 1"/>
    <w:aliases w:val="Знак"/>
    <w:basedOn w:val="a"/>
    <w:next w:val="a"/>
    <w:link w:val="10"/>
    <w:qFormat/>
    <w:locked/>
    <w:rsid w:val="00D455C6"/>
    <w:pPr>
      <w:keepNext/>
      <w:spacing w:before="240" w:after="60" w:line="240" w:lineRule="auto"/>
      <w:jc w:val="both"/>
      <w:outlineLvl w:val="0"/>
    </w:pPr>
    <w:rPr>
      <w:rFonts w:ascii="Cambria" w:eastAsia="Times New Roman" w:hAnsi="Cambria"/>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721FD"/>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2721FD"/>
    <w:rPr>
      <w:rFonts w:ascii="Tahoma" w:eastAsia="Times New Roman" w:hAnsi="Tahoma" w:cs="Tahoma"/>
      <w:sz w:val="16"/>
      <w:szCs w:val="16"/>
    </w:rPr>
  </w:style>
  <w:style w:type="paragraph" w:styleId="a5">
    <w:name w:val="Normal (Web)"/>
    <w:basedOn w:val="a"/>
    <w:unhideWhenUsed/>
    <w:rsid w:val="009429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link w:val="ConsPlusNormal0"/>
    <w:qFormat/>
    <w:rsid w:val="00942961"/>
    <w:pPr>
      <w:widowControl w:val="0"/>
      <w:autoSpaceDE w:val="0"/>
      <w:autoSpaceDN w:val="0"/>
    </w:pPr>
    <w:rPr>
      <w:rFonts w:ascii="Times New Roman" w:eastAsia="Times New Roman" w:hAnsi="Times New Roman"/>
      <w:sz w:val="28"/>
    </w:rPr>
  </w:style>
  <w:style w:type="character" w:styleId="a6">
    <w:name w:val="annotation reference"/>
    <w:uiPriority w:val="99"/>
    <w:semiHidden/>
    <w:unhideWhenUsed/>
    <w:rsid w:val="00A739AC"/>
    <w:rPr>
      <w:sz w:val="16"/>
      <w:szCs w:val="16"/>
    </w:rPr>
  </w:style>
  <w:style w:type="paragraph" w:styleId="a7">
    <w:name w:val="annotation text"/>
    <w:basedOn w:val="a"/>
    <w:link w:val="a8"/>
    <w:uiPriority w:val="99"/>
    <w:semiHidden/>
    <w:unhideWhenUsed/>
    <w:rsid w:val="00A739AC"/>
    <w:rPr>
      <w:sz w:val="20"/>
      <w:szCs w:val="20"/>
    </w:rPr>
  </w:style>
  <w:style w:type="character" w:customStyle="1" w:styleId="a8">
    <w:name w:val="Текст примечания Знак"/>
    <w:link w:val="a7"/>
    <w:uiPriority w:val="99"/>
    <w:semiHidden/>
    <w:rsid w:val="00A739AC"/>
    <w:rPr>
      <w:lang w:eastAsia="en-US"/>
    </w:rPr>
  </w:style>
  <w:style w:type="paragraph" w:styleId="a9">
    <w:name w:val="annotation subject"/>
    <w:basedOn w:val="a7"/>
    <w:next w:val="a7"/>
    <w:link w:val="aa"/>
    <w:uiPriority w:val="99"/>
    <w:semiHidden/>
    <w:unhideWhenUsed/>
    <w:rsid w:val="00A739AC"/>
    <w:rPr>
      <w:b/>
      <w:bCs/>
    </w:rPr>
  </w:style>
  <w:style w:type="character" w:customStyle="1" w:styleId="aa">
    <w:name w:val="Тема примечания Знак"/>
    <w:link w:val="a9"/>
    <w:uiPriority w:val="99"/>
    <w:semiHidden/>
    <w:rsid w:val="00A739AC"/>
    <w:rPr>
      <w:b/>
      <w:bCs/>
      <w:lang w:eastAsia="en-US"/>
    </w:rPr>
  </w:style>
  <w:style w:type="character" w:customStyle="1" w:styleId="ConsPlusNormal0">
    <w:name w:val="ConsPlusNormal Знак"/>
    <w:link w:val="ConsPlusNormal"/>
    <w:locked/>
    <w:rsid w:val="0041176F"/>
    <w:rPr>
      <w:rFonts w:ascii="Times New Roman" w:eastAsia="Times New Roman" w:hAnsi="Times New Roman"/>
      <w:sz w:val="28"/>
    </w:rPr>
  </w:style>
  <w:style w:type="character" w:customStyle="1" w:styleId="ab">
    <w:name w:val="Основной текст_"/>
    <w:link w:val="11"/>
    <w:rsid w:val="0041176F"/>
    <w:rPr>
      <w:rFonts w:ascii="Times New Roman" w:eastAsia="Times New Roman" w:hAnsi="Times New Roman"/>
      <w:sz w:val="28"/>
      <w:szCs w:val="28"/>
    </w:rPr>
  </w:style>
  <w:style w:type="paragraph" w:customStyle="1" w:styleId="11">
    <w:name w:val="Основной текст1"/>
    <w:basedOn w:val="a"/>
    <w:link w:val="ab"/>
    <w:rsid w:val="0041176F"/>
    <w:pPr>
      <w:widowControl w:val="0"/>
      <w:spacing w:after="0" w:line="240" w:lineRule="auto"/>
      <w:ind w:firstLine="400"/>
    </w:pPr>
    <w:rPr>
      <w:rFonts w:ascii="Times New Roman" w:eastAsia="Times New Roman" w:hAnsi="Times New Roman"/>
      <w:sz w:val="28"/>
      <w:szCs w:val="28"/>
      <w:lang w:eastAsia="ru-RU"/>
    </w:rPr>
  </w:style>
  <w:style w:type="character" w:customStyle="1" w:styleId="10">
    <w:name w:val="Заголовок 1 Знак"/>
    <w:aliases w:val="Знак Знак"/>
    <w:basedOn w:val="a0"/>
    <w:link w:val="1"/>
    <w:rsid w:val="00D455C6"/>
    <w:rPr>
      <w:rFonts w:ascii="Cambria" w:eastAsia="Times New Roman" w:hAnsi="Cambria"/>
      <w:kern w:val="32"/>
      <w:sz w:val="32"/>
      <w:szCs w:val="32"/>
      <w:lang w:eastAsia="en-US"/>
    </w:rPr>
  </w:style>
  <w:style w:type="paragraph" w:styleId="ac">
    <w:name w:val="Subtitle"/>
    <w:basedOn w:val="a"/>
    <w:link w:val="ad"/>
    <w:qFormat/>
    <w:locked/>
    <w:rsid w:val="00D455C6"/>
    <w:pPr>
      <w:spacing w:after="0" w:line="240" w:lineRule="auto"/>
      <w:jc w:val="center"/>
    </w:pPr>
    <w:rPr>
      <w:rFonts w:ascii="Times New Roman" w:eastAsia="Times New Roman" w:hAnsi="Times New Roman"/>
      <w:sz w:val="28"/>
      <w:szCs w:val="20"/>
    </w:rPr>
  </w:style>
  <w:style w:type="character" w:customStyle="1" w:styleId="ad">
    <w:name w:val="Подзаголовок Знак"/>
    <w:basedOn w:val="a0"/>
    <w:link w:val="ac"/>
    <w:rsid w:val="00D455C6"/>
    <w:rPr>
      <w:rFonts w:ascii="Times New Roman" w:eastAsia="Times New Roman" w:hAnsi="Times New Roman"/>
      <w:sz w:val="28"/>
      <w:lang w:eastAsia="en-US"/>
    </w:rPr>
  </w:style>
  <w:style w:type="paragraph" w:styleId="ae">
    <w:name w:val="No Spacing"/>
    <w:uiPriority w:val="1"/>
    <w:qFormat/>
    <w:rsid w:val="00D455C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915472">
      <w:bodyDiv w:val="1"/>
      <w:marLeft w:val="0"/>
      <w:marRight w:val="0"/>
      <w:marTop w:val="0"/>
      <w:marBottom w:val="0"/>
      <w:divBdr>
        <w:top w:val="none" w:sz="0" w:space="0" w:color="auto"/>
        <w:left w:val="none" w:sz="0" w:space="0" w:color="auto"/>
        <w:bottom w:val="none" w:sz="0" w:space="0" w:color="auto"/>
        <w:right w:val="none" w:sz="0" w:space="0" w:color="auto"/>
      </w:divBdr>
    </w:div>
    <w:div w:id="175685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5D236-EA5E-4EB2-A3C5-B79919680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1867</Words>
  <Characters>10642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cp:lastPrinted>2023-10-05T07:25:00Z</cp:lastPrinted>
  <dcterms:created xsi:type="dcterms:W3CDTF">2023-10-01T03:10:00Z</dcterms:created>
  <dcterms:modified xsi:type="dcterms:W3CDTF">2023-10-05T08:15:00Z</dcterms:modified>
</cp:coreProperties>
</file>